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949A5" w14:textId="6A8A8F02" w:rsidR="009A3D94" w:rsidRDefault="009A3D94" w:rsidP="009A3D94">
      <w:pPr>
        <w:spacing w:line="276" w:lineRule="auto"/>
        <w:rPr>
          <w:noProof/>
        </w:rPr>
      </w:pPr>
      <w:r>
        <w:rPr>
          <w:noProof/>
        </w:rPr>
        <w:t>Příloha</w:t>
      </w:r>
      <w:r w:rsidR="00E658E9">
        <w:rPr>
          <w:noProof/>
        </w:rPr>
        <w:t xml:space="preserve"> č.</w:t>
      </w:r>
      <w:r>
        <w:rPr>
          <w:noProof/>
        </w:rPr>
        <w:t xml:space="preserve"> </w:t>
      </w:r>
      <w:r w:rsidR="002C4F7F">
        <w:rPr>
          <w:noProof/>
        </w:rPr>
        <w:t>2</w:t>
      </w:r>
      <w:r w:rsidR="000235AA">
        <w:rPr>
          <w:noProof/>
        </w:rPr>
        <w:t xml:space="preserve"> </w:t>
      </w:r>
      <w:r>
        <w:rPr>
          <w:noProof/>
        </w:rPr>
        <w:t xml:space="preserve"> Zadávací dokumentace č. j. </w:t>
      </w:r>
      <w:r w:rsidR="008443DA">
        <w:rPr>
          <w:noProof/>
        </w:rPr>
        <w:t>53300</w:t>
      </w:r>
      <w:r>
        <w:rPr>
          <w:noProof/>
        </w:rPr>
        <w:t>/20</w:t>
      </w:r>
      <w:r w:rsidR="0056195F">
        <w:rPr>
          <w:noProof/>
        </w:rPr>
        <w:t>20</w:t>
      </w:r>
      <w:r w:rsidR="008443DA">
        <w:rPr>
          <w:noProof/>
        </w:rPr>
        <w:t>-SŽ-GŘ-O8</w:t>
      </w:r>
    </w:p>
    <w:p w14:paraId="650B1B4A" w14:textId="77777777" w:rsidR="009A3D94" w:rsidRDefault="009A3D94" w:rsidP="009A3D94">
      <w:pPr>
        <w:pStyle w:val="Nadpis1"/>
        <w:rPr>
          <w:noProof/>
        </w:rPr>
      </w:pPr>
      <w:r>
        <w:rPr>
          <w:noProof/>
        </w:rPr>
        <w:t xml:space="preserve">Rámcová dohoda </w:t>
      </w:r>
    </w:p>
    <w:p w14:paraId="7622E4F5" w14:textId="70C21994" w:rsidR="009A3D94" w:rsidRDefault="00ED7781" w:rsidP="009A3D94">
      <w:pPr>
        <w:pStyle w:val="Nadpis3"/>
        <w:rPr>
          <w:noProof/>
        </w:rPr>
      </w:pPr>
      <w:r>
        <w:rPr>
          <w:noProof/>
        </w:rPr>
        <w:t>„</w:t>
      </w:r>
      <w:r w:rsidR="009A3D94">
        <w:rPr>
          <w:noProof/>
        </w:rPr>
        <w:t xml:space="preserve">Dodávky </w:t>
      </w:r>
      <w:r>
        <w:rPr>
          <w:noProof/>
        </w:rPr>
        <w:t xml:space="preserve">užitkových vozidel pro resort dopravy </w:t>
      </w:r>
      <w:r w:rsidR="009A3D94">
        <w:rPr>
          <w:noProof/>
        </w:rPr>
        <w:t xml:space="preserve">2020 </w:t>
      </w:r>
      <w:r>
        <w:rPr>
          <w:noProof/>
        </w:rPr>
        <w:t>–</w:t>
      </w:r>
      <w:r w:rsidR="009A3D94">
        <w:rPr>
          <w:noProof/>
        </w:rPr>
        <w:t xml:space="preserve"> 202</w:t>
      </w:r>
      <w:r w:rsidR="00127CC2">
        <w:rPr>
          <w:noProof/>
        </w:rPr>
        <w:t>1</w:t>
      </w:r>
      <w:r>
        <w:rPr>
          <w:noProof/>
        </w:rPr>
        <w:t>“</w:t>
      </w:r>
    </w:p>
    <w:p w14:paraId="33B68D9B" w14:textId="77777777" w:rsidR="009A3D94" w:rsidRDefault="009A3D94" w:rsidP="009A3D94">
      <w:pPr>
        <w:pStyle w:val="Nadpis4"/>
        <w:rPr>
          <w:noProof/>
        </w:rPr>
      </w:pPr>
      <w:r>
        <w:rPr>
          <w:noProof/>
        </w:rPr>
        <w:t xml:space="preserve">č. Kupujícího: </w:t>
      </w:r>
      <w:r w:rsidRPr="0034498F">
        <w:rPr>
          <w:noProof/>
          <w:highlight w:val="lightGray"/>
        </w:rPr>
        <w:t>…………………..</w:t>
      </w:r>
    </w:p>
    <w:p w14:paraId="7D633DDC" w14:textId="54B38B6D" w:rsidR="009A3D94" w:rsidRDefault="009A3D94" w:rsidP="009A3D94">
      <w:pPr>
        <w:pStyle w:val="Nadpis4"/>
        <w:rPr>
          <w:noProof/>
        </w:rPr>
      </w:pPr>
      <w:r>
        <w:rPr>
          <w:noProof/>
        </w:rPr>
        <w:t>č. Prodávající</w:t>
      </w:r>
      <w:r w:rsidR="00B40C19">
        <w:rPr>
          <w:noProof/>
        </w:rPr>
        <w:t>ho</w:t>
      </w:r>
      <w:r>
        <w:rPr>
          <w:noProof/>
        </w:rPr>
        <w:t xml:space="preserve">: </w:t>
      </w:r>
      <w:r w:rsidRPr="009D1BA2">
        <w:rPr>
          <w:noProof/>
          <w:highlight w:val="yellow"/>
        </w:rPr>
        <w:t>………………….……</w:t>
      </w:r>
    </w:p>
    <w:p w14:paraId="634916DB" w14:textId="77777777" w:rsidR="009A3D94" w:rsidRDefault="009A3D94" w:rsidP="009A3D94">
      <w:pPr>
        <w:spacing w:after="120" w:line="276" w:lineRule="auto"/>
        <w:rPr>
          <w:noProof/>
        </w:rPr>
      </w:pPr>
    </w:p>
    <w:p w14:paraId="05FECC2B" w14:textId="77777777" w:rsidR="009A3D94" w:rsidRDefault="009A3D94" w:rsidP="00591E68">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AEB43B9" w14:textId="77777777" w:rsidR="009A3D94" w:rsidRDefault="009A3D94" w:rsidP="00591E68">
      <w:pPr>
        <w:spacing w:line="276" w:lineRule="auto"/>
        <w:rPr>
          <w:noProof/>
        </w:rPr>
      </w:pPr>
      <w:r>
        <w:rPr>
          <w:noProof/>
        </w:rPr>
        <w:t>(dále jen „rámcová dohoda“)</w:t>
      </w:r>
    </w:p>
    <w:p w14:paraId="4E91C93A" w14:textId="77777777" w:rsidR="009A3D94" w:rsidRPr="00127CC2" w:rsidRDefault="0056195F" w:rsidP="009A3D94">
      <w:pPr>
        <w:spacing w:after="120" w:line="276" w:lineRule="auto"/>
        <w:rPr>
          <w:b/>
          <w:noProof/>
        </w:rPr>
      </w:pPr>
      <w:r w:rsidRPr="00127CC2">
        <w:rPr>
          <w:b/>
          <w:noProof/>
        </w:rPr>
        <w:t>Smluvní strany</w:t>
      </w:r>
    </w:p>
    <w:p w14:paraId="49E198AD" w14:textId="77777777" w:rsidR="009A3D94" w:rsidRPr="00127CC2" w:rsidRDefault="009A3D94" w:rsidP="009A3D94">
      <w:pPr>
        <w:spacing w:after="120" w:line="276" w:lineRule="auto"/>
        <w:rPr>
          <w:b/>
          <w:noProof/>
        </w:rPr>
      </w:pPr>
      <w:r>
        <w:rPr>
          <w:noProof/>
        </w:rPr>
        <w:t>Název:</w:t>
      </w:r>
      <w:r>
        <w:rPr>
          <w:noProof/>
        </w:rPr>
        <w:tab/>
      </w:r>
      <w:r>
        <w:rPr>
          <w:noProof/>
        </w:rPr>
        <w:tab/>
      </w:r>
      <w:r w:rsidRPr="00127CC2">
        <w:rPr>
          <w:b/>
          <w:noProof/>
        </w:rPr>
        <w:t xml:space="preserve">Správa </w:t>
      </w:r>
      <w:r w:rsidR="0056195F" w:rsidRPr="00127CC2">
        <w:rPr>
          <w:b/>
          <w:noProof/>
        </w:rPr>
        <w:t>železnic</w:t>
      </w:r>
      <w:r w:rsidRPr="00127CC2">
        <w:rPr>
          <w:b/>
          <w:noProof/>
        </w:rPr>
        <w:t>, státní organizace</w:t>
      </w:r>
    </w:p>
    <w:p w14:paraId="6EAB002F" w14:textId="77777777" w:rsidR="009A3D94" w:rsidRDefault="009A3D94" w:rsidP="009A3D94">
      <w:pPr>
        <w:spacing w:after="120" w:line="276" w:lineRule="auto"/>
        <w:rPr>
          <w:noProof/>
        </w:rPr>
      </w:pPr>
      <w:r>
        <w:rPr>
          <w:noProof/>
        </w:rPr>
        <w:t>Sídlo:</w:t>
      </w:r>
      <w:r>
        <w:rPr>
          <w:noProof/>
        </w:rPr>
        <w:tab/>
      </w:r>
      <w:r>
        <w:rPr>
          <w:noProof/>
        </w:rPr>
        <w:tab/>
        <w:t>Praha 1, Nové Město, Dlážděná 1003/7, PSČ 110 00</w:t>
      </w:r>
    </w:p>
    <w:p w14:paraId="3132F506" w14:textId="77777777" w:rsidR="009A3D94" w:rsidRDefault="009A3D94" w:rsidP="009A3D94">
      <w:pPr>
        <w:spacing w:after="120" w:line="276" w:lineRule="auto"/>
        <w:rPr>
          <w:noProof/>
        </w:rPr>
      </w:pPr>
      <w:r>
        <w:rPr>
          <w:noProof/>
        </w:rPr>
        <w:t>IČO:</w:t>
      </w:r>
      <w:r>
        <w:rPr>
          <w:noProof/>
        </w:rPr>
        <w:tab/>
      </w:r>
      <w:r>
        <w:rPr>
          <w:noProof/>
        </w:rPr>
        <w:tab/>
        <w:t>70994234</w:t>
      </w:r>
    </w:p>
    <w:p w14:paraId="0AEEBB07" w14:textId="77777777" w:rsidR="009A3D94" w:rsidRDefault="009A3D94" w:rsidP="009A3D94">
      <w:pPr>
        <w:spacing w:after="120" w:line="276" w:lineRule="auto"/>
        <w:rPr>
          <w:noProof/>
        </w:rPr>
      </w:pPr>
      <w:r>
        <w:rPr>
          <w:noProof/>
        </w:rPr>
        <w:t>DIČ:</w:t>
      </w:r>
      <w:r>
        <w:rPr>
          <w:noProof/>
        </w:rPr>
        <w:tab/>
      </w:r>
      <w:r>
        <w:rPr>
          <w:noProof/>
        </w:rPr>
        <w:tab/>
        <w:t>CZ70994234</w:t>
      </w:r>
    </w:p>
    <w:p w14:paraId="0389B8D7" w14:textId="77777777" w:rsidR="009A3D94" w:rsidRDefault="009A3D94" w:rsidP="009A3D94">
      <w:pPr>
        <w:spacing w:after="120" w:line="276" w:lineRule="auto"/>
        <w:rPr>
          <w:noProof/>
        </w:rPr>
      </w:pPr>
      <w:r>
        <w:rPr>
          <w:noProof/>
        </w:rPr>
        <w:t>zapsaná v obchodním rejstříku vedeném Městským soudem v Praze oddílu A, vložce 48384</w:t>
      </w:r>
    </w:p>
    <w:p w14:paraId="54498AA2" w14:textId="6A6E9799" w:rsidR="0056195F" w:rsidRDefault="009A3D94" w:rsidP="009A3D94">
      <w:pPr>
        <w:spacing w:after="120" w:line="276" w:lineRule="auto"/>
        <w:rPr>
          <w:noProof/>
        </w:rPr>
      </w:pPr>
      <w:r>
        <w:rPr>
          <w:noProof/>
        </w:rPr>
        <w:t>Zastoupena:</w:t>
      </w:r>
      <w:r>
        <w:rPr>
          <w:noProof/>
        </w:rPr>
        <w:tab/>
        <w:t>Bc. Jiřím Svobodou, MBA, generálním ředitelem</w:t>
      </w:r>
    </w:p>
    <w:p w14:paraId="24585CFE" w14:textId="77777777" w:rsidR="002B30F6" w:rsidRDefault="002B30F6" w:rsidP="009A3D94">
      <w:pPr>
        <w:spacing w:after="120" w:line="276" w:lineRule="auto"/>
        <w:rPr>
          <w:noProof/>
        </w:rPr>
      </w:pPr>
    </w:p>
    <w:p w14:paraId="6CF44494" w14:textId="77777777" w:rsidR="002B30F6" w:rsidRDefault="002B30F6" w:rsidP="009A3D94">
      <w:pPr>
        <w:spacing w:after="120" w:line="276" w:lineRule="auto"/>
        <w:rPr>
          <w:noProof/>
        </w:rPr>
      </w:pPr>
    </w:p>
    <w:p w14:paraId="71F7C677" w14:textId="77777777" w:rsidR="0056195F" w:rsidRDefault="00127CC2" w:rsidP="009A3D94">
      <w:pPr>
        <w:spacing w:after="120" w:line="276" w:lineRule="auto"/>
        <w:rPr>
          <w:noProof/>
        </w:rPr>
      </w:pPr>
      <w:r>
        <w:rPr>
          <w:noProof/>
        </w:rPr>
        <w:t>a</w:t>
      </w:r>
    </w:p>
    <w:p w14:paraId="4985C83A" w14:textId="77777777" w:rsidR="00CA3174" w:rsidRDefault="00CA3174" w:rsidP="00127CC2">
      <w:pPr>
        <w:suppressAutoHyphens/>
        <w:jc w:val="both"/>
        <w:rPr>
          <w:rFonts w:cs="Arial"/>
          <w:szCs w:val="22"/>
        </w:rPr>
      </w:pPr>
    </w:p>
    <w:p w14:paraId="2C5F42CC" w14:textId="77777777" w:rsidR="00127CC2" w:rsidRPr="00ED5FFC" w:rsidRDefault="00127CC2" w:rsidP="00127CC2">
      <w:pPr>
        <w:suppressAutoHyphens/>
        <w:jc w:val="both"/>
        <w:rPr>
          <w:rFonts w:cs="Arial"/>
          <w:b/>
          <w:szCs w:val="22"/>
        </w:rPr>
      </w:pPr>
      <w:r>
        <w:rPr>
          <w:rFonts w:cs="Arial"/>
          <w:szCs w:val="22"/>
        </w:rPr>
        <w:t>Název:</w:t>
      </w:r>
      <w:r>
        <w:rPr>
          <w:rFonts w:cs="Arial"/>
          <w:szCs w:val="22"/>
        </w:rPr>
        <w:tab/>
      </w:r>
      <w:r>
        <w:rPr>
          <w:rFonts w:cs="Arial"/>
          <w:szCs w:val="22"/>
        </w:rPr>
        <w:tab/>
      </w:r>
      <w:r w:rsidRPr="00ED5FFC">
        <w:rPr>
          <w:rFonts w:cs="Arial"/>
          <w:b/>
          <w:szCs w:val="22"/>
        </w:rPr>
        <w:t xml:space="preserve">Česká republika – </w:t>
      </w:r>
      <w:r>
        <w:rPr>
          <w:rFonts w:cs="Arial"/>
          <w:b/>
          <w:szCs w:val="22"/>
        </w:rPr>
        <w:t>Drážní inspekce</w:t>
      </w:r>
    </w:p>
    <w:p w14:paraId="5D924AE6" w14:textId="388AB326" w:rsidR="00127CC2" w:rsidRPr="00ED5FFC" w:rsidRDefault="00127CC2" w:rsidP="00127CC2">
      <w:pPr>
        <w:rPr>
          <w:rFonts w:cs="Arial"/>
        </w:rPr>
      </w:pPr>
      <w:r>
        <w:rPr>
          <w:rFonts w:cs="Arial"/>
        </w:rPr>
        <w:t>Sídlo</w:t>
      </w:r>
      <w:r w:rsidRPr="00ED5FFC">
        <w:rPr>
          <w:rFonts w:cs="Arial"/>
        </w:rPr>
        <w:t xml:space="preserve">: </w:t>
      </w:r>
      <w:r>
        <w:rPr>
          <w:rFonts w:cs="Arial"/>
        </w:rPr>
        <w:tab/>
      </w:r>
      <w:r>
        <w:rPr>
          <w:rFonts w:cs="Arial"/>
        </w:rPr>
        <w:tab/>
        <w:t>Těšnov</w:t>
      </w:r>
      <w:r w:rsidR="00644A75">
        <w:rPr>
          <w:rFonts w:cs="Arial"/>
        </w:rPr>
        <w:t xml:space="preserve"> 1163/</w:t>
      </w:r>
      <w:r>
        <w:rPr>
          <w:rFonts w:cs="Arial"/>
        </w:rPr>
        <w:t xml:space="preserve"> 5</w:t>
      </w:r>
      <w:r w:rsidRPr="00ED5FFC">
        <w:rPr>
          <w:rFonts w:cs="Arial"/>
        </w:rPr>
        <w:t xml:space="preserve">, </w:t>
      </w:r>
      <w:r w:rsidR="00A07EF8">
        <w:rPr>
          <w:rFonts w:cs="Arial"/>
        </w:rPr>
        <w:t>110 0</w:t>
      </w:r>
      <w:r w:rsidR="00644A75">
        <w:rPr>
          <w:rFonts w:cs="Arial"/>
        </w:rPr>
        <w:t>0</w:t>
      </w:r>
      <w:r>
        <w:rPr>
          <w:rFonts w:cs="Arial"/>
        </w:rPr>
        <w:t xml:space="preserve"> </w:t>
      </w:r>
      <w:r w:rsidRPr="00ED5FFC">
        <w:rPr>
          <w:rFonts w:cs="Arial"/>
        </w:rPr>
        <w:t>Praha 1</w:t>
      </w:r>
    </w:p>
    <w:p w14:paraId="50503BA3" w14:textId="77777777" w:rsidR="00127CC2" w:rsidRDefault="00127CC2" w:rsidP="00127CC2">
      <w:pPr>
        <w:rPr>
          <w:rFonts w:cs="Arial"/>
        </w:rPr>
      </w:pPr>
      <w:r w:rsidRPr="00ED5FFC">
        <w:rPr>
          <w:rFonts w:cs="Arial"/>
        </w:rPr>
        <w:t>IČ</w:t>
      </w:r>
      <w:r>
        <w:rPr>
          <w:rFonts w:cs="Arial"/>
        </w:rPr>
        <w:t>O</w:t>
      </w:r>
      <w:r w:rsidRPr="00ED5FFC">
        <w:rPr>
          <w:rFonts w:cs="Arial"/>
        </w:rPr>
        <w:t xml:space="preserve">: </w:t>
      </w:r>
      <w:r>
        <w:rPr>
          <w:rFonts w:cs="Arial"/>
        </w:rPr>
        <w:tab/>
      </w:r>
      <w:r>
        <w:rPr>
          <w:rFonts w:cs="Arial"/>
        </w:rPr>
        <w:tab/>
        <w:t>75009561</w:t>
      </w:r>
    </w:p>
    <w:p w14:paraId="310CAD23" w14:textId="77777777" w:rsidR="00127CC2" w:rsidRPr="00ED5FFC" w:rsidRDefault="00127CC2" w:rsidP="00127CC2">
      <w:pPr>
        <w:rPr>
          <w:rFonts w:cs="Arial"/>
        </w:rPr>
      </w:pPr>
      <w:r>
        <w:rPr>
          <w:rFonts w:cs="Arial"/>
        </w:rPr>
        <w:t>DIČ:</w:t>
      </w:r>
      <w:r>
        <w:rPr>
          <w:rFonts w:cs="Arial"/>
        </w:rPr>
        <w:tab/>
      </w:r>
      <w:r>
        <w:rPr>
          <w:rFonts w:cs="Arial"/>
        </w:rPr>
        <w:tab/>
        <w:t>CZ75009561</w:t>
      </w:r>
    </w:p>
    <w:p w14:paraId="4E5AF826" w14:textId="77777777" w:rsidR="00127CC2" w:rsidRDefault="00127CC2" w:rsidP="00127CC2">
      <w:pPr>
        <w:rPr>
          <w:rFonts w:cs="Arial"/>
        </w:rPr>
      </w:pPr>
      <w:r>
        <w:rPr>
          <w:rFonts w:cs="Arial"/>
        </w:rPr>
        <w:t>Zastoupena</w:t>
      </w:r>
      <w:r w:rsidRPr="00ED5FFC">
        <w:rPr>
          <w:rFonts w:cs="Arial"/>
        </w:rPr>
        <w:t xml:space="preserve">: </w:t>
      </w:r>
      <w:r>
        <w:rPr>
          <w:rFonts w:cs="Arial"/>
        </w:rPr>
        <w:tab/>
        <w:t>Mgr. Janem Kučerou</w:t>
      </w:r>
      <w:r w:rsidRPr="00127CC2">
        <w:rPr>
          <w:rFonts w:cs="Arial"/>
        </w:rPr>
        <w:t>,</w:t>
      </w:r>
      <w:r>
        <w:rPr>
          <w:rFonts w:cs="Arial"/>
        </w:rPr>
        <w:t xml:space="preserve"> generálním inspektorem, </w:t>
      </w:r>
    </w:p>
    <w:p w14:paraId="50FC3592" w14:textId="10A52E60" w:rsidR="002D3200" w:rsidRDefault="00127CC2" w:rsidP="002D3200">
      <w:pPr>
        <w:rPr>
          <w:rFonts w:cs="Arial"/>
        </w:rPr>
      </w:pPr>
      <w:r>
        <w:rPr>
          <w:rFonts w:cs="Arial"/>
        </w:rPr>
        <w:t>její</w:t>
      </w:r>
      <w:r w:rsidR="00B40C19">
        <w:rPr>
          <w:rFonts w:cs="Arial"/>
        </w:rPr>
        <w:t>m</w:t>
      </w:r>
      <w:r>
        <w:rPr>
          <w:rFonts w:cs="Arial"/>
        </w:rPr>
        <w:t>ž jménem jedná Správa železnic, státní organizace na základě uzavřené Smlouvy o c</w:t>
      </w:r>
      <w:r w:rsidR="002D3200">
        <w:rPr>
          <w:rFonts w:cs="Arial"/>
        </w:rPr>
        <w:t>entralizovaném zadávání č.j. 47158</w:t>
      </w:r>
      <w:r>
        <w:rPr>
          <w:rFonts w:cs="Arial"/>
        </w:rPr>
        <w:t>/2020</w:t>
      </w:r>
      <w:r w:rsidR="00910760">
        <w:rPr>
          <w:rFonts w:cs="Arial"/>
        </w:rPr>
        <w:t>-SŽ</w:t>
      </w:r>
      <w:r>
        <w:rPr>
          <w:rFonts w:cs="Arial"/>
        </w:rPr>
        <w:t>-GŘ-O8</w:t>
      </w:r>
      <w:r w:rsidRPr="00E65698">
        <w:rPr>
          <w:rFonts w:cs="Arial"/>
        </w:rPr>
        <w:t xml:space="preserve"> ze dne</w:t>
      </w:r>
      <w:r w:rsidR="002D3200">
        <w:rPr>
          <w:rFonts w:cs="Arial"/>
        </w:rPr>
        <w:t xml:space="preserve"> 30.07.2020.</w:t>
      </w:r>
    </w:p>
    <w:p w14:paraId="7596D57D" w14:textId="77777777" w:rsidR="002D3200" w:rsidRDefault="002D3200" w:rsidP="002D3200">
      <w:pPr>
        <w:rPr>
          <w:rFonts w:cs="Arial"/>
        </w:rPr>
      </w:pPr>
    </w:p>
    <w:p w14:paraId="66B871BE" w14:textId="76A0101B" w:rsidR="00127CC2" w:rsidRDefault="00127CC2" w:rsidP="002D3200">
      <w:pPr>
        <w:rPr>
          <w:noProof/>
        </w:rPr>
      </w:pPr>
      <w:r>
        <w:rPr>
          <w:noProof/>
        </w:rPr>
        <w:lastRenderedPageBreak/>
        <w:t>a</w:t>
      </w:r>
    </w:p>
    <w:p w14:paraId="4CF07537" w14:textId="77777777" w:rsidR="00127CC2" w:rsidRDefault="00127CC2" w:rsidP="009A3D94">
      <w:pPr>
        <w:spacing w:after="120" w:line="276" w:lineRule="auto"/>
        <w:rPr>
          <w:noProof/>
        </w:rPr>
      </w:pPr>
    </w:p>
    <w:p w14:paraId="3FCDAE19" w14:textId="77777777" w:rsidR="00127CC2" w:rsidRPr="00ED5FFC" w:rsidRDefault="00127CC2" w:rsidP="00127CC2">
      <w:pPr>
        <w:suppressAutoHyphens/>
        <w:jc w:val="both"/>
        <w:rPr>
          <w:rFonts w:cs="Arial"/>
          <w:b/>
          <w:szCs w:val="22"/>
        </w:rPr>
      </w:pPr>
      <w:r>
        <w:rPr>
          <w:rFonts w:cs="Arial"/>
          <w:szCs w:val="22"/>
        </w:rPr>
        <w:t>Název:</w:t>
      </w:r>
      <w:r>
        <w:rPr>
          <w:rFonts w:cs="Arial"/>
          <w:szCs w:val="22"/>
        </w:rPr>
        <w:tab/>
      </w:r>
      <w:r>
        <w:rPr>
          <w:rFonts w:cs="Arial"/>
          <w:szCs w:val="22"/>
        </w:rPr>
        <w:tab/>
      </w:r>
      <w:r w:rsidRPr="00ED5FFC">
        <w:rPr>
          <w:rFonts w:cs="Arial"/>
          <w:b/>
          <w:szCs w:val="22"/>
        </w:rPr>
        <w:t xml:space="preserve">Česká republika – </w:t>
      </w:r>
      <w:r>
        <w:rPr>
          <w:rFonts w:cs="Arial"/>
          <w:b/>
          <w:szCs w:val="22"/>
        </w:rPr>
        <w:t>Státní plavební správa</w:t>
      </w:r>
    </w:p>
    <w:p w14:paraId="509CDD3B" w14:textId="77777777" w:rsidR="00127CC2" w:rsidRPr="00ED5FFC" w:rsidRDefault="00127CC2" w:rsidP="00127CC2">
      <w:pPr>
        <w:rPr>
          <w:rFonts w:cs="Arial"/>
        </w:rPr>
      </w:pPr>
      <w:r>
        <w:rPr>
          <w:rFonts w:cs="Arial"/>
        </w:rPr>
        <w:t>Sídlo</w:t>
      </w:r>
      <w:r w:rsidRPr="00ED5FFC">
        <w:rPr>
          <w:rFonts w:cs="Arial"/>
        </w:rPr>
        <w:t xml:space="preserve">: </w:t>
      </w:r>
      <w:r>
        <w:rPr>
          <w:rFonts w:cs="Arial"/>
        </w:rPr>
        <w:tab/>
      </w:r>
      <w:r>
        <w:rPr>
          <w:rFonts w:cs="Arial"/>
        </w:rPr>
        <w:tab/>
        <w:t>Jankovcova 4, 170 00 Praha 7</w:t>
      </w:r>
    </w:p>
    <w:p w14:paraId="2CE00CB5" w14:textId="77777777" w:rsidR="00127CC2" w:rsidRDefault="00127CC2" w:rsidP="00127CC2">
      <w:pPr>
        <w:rPr>
          <w:rFonts w:cs="Arial"/>
        </w:rPr>
      </w:pPr>
      <w:r w:rsidRPr="00ED5FFC">
        <w:rPr>
          <w:rFonts w:cs="Arial"/>
        </w:rPr>
        <w:t>IČ</w:t>
      </w:r>
      <w:r>
        <w:rPr>
          <w:rFonts w:cs="Arial"/>
        </w:rPr>
        <w:t>O</w:t>
      </w:r>
      <w:r w:rsidRPr="00ED5FFC">
        <w:rPr>
          <w:rFonts w:cs="Arial"/>
        </w:rPr>
        <w:t xml:space="preserve">: </w:t>
      </w:r>
      <w:r>
        <w:rPr>
          <w:rFonts w:cs="Arial"/>
        </w:rPr>
        <w:tab/>
      </w:r>
      <w:r>
        <w:rPr>
          <w:rFonts w:cs="Arial"/>
        </w:rPr>
        <w:tab/>
        <w:t>00003352</w:t>
      </w:r>
    </w:p>
    <w:p w14:paraId="2A54414A" w14:textId="77777777" w:rsidR="00127CC2" w:rsidRPr="00ED5FFC" w:rsidRDefault="00127CC2" w:rsidP="00127CC2">
      <w:pPr>
        <w:rPr>
          <w:rFonts w:cs="Arial"/>
        </w:rPr>
      </w:pPr>
      <w:r>
        <w:rPr>
          <w:rFonts w:cs="Arial"/>
        </w:rPr>
        <w:t>DIČ:</w:t>
      </w:r>
      <w:r>
        <w:rPr>
          <w:rFonts w:cs="Arial"/>
        </w:rPr>
        <w:tab/>
      </w:r>
      <w:r>
        <w:rPr>
          <w:rFonts w:cs="Arial"/>
        </w:rPr>
        <w:tab/>
        <w:t>CZ00003352</w:t>
      </w:r>
    </w:p>
    <w:p w14:paraId="7D597CEF" w14:textId="77777777" w:rsidR="00127CC2" w:rsidRDefault="00127CC2" w:rsidP="00127CC2">
      <w:pPr>
        <w:rPr>
          <w:rFonts w:cs="Arial"/>
        </w:rPr>
      </w:pPr>
      <w:r>
        <w:rPr>
          <w:rFonts w:cs="Arial"/>
        </w:rPr>
        <w:t>Zastoupena</w:t>
      </w:r>
      <w:r w:rsidRPr="00ED5FFC">
        <w:rPr>
          <w:rFonts w:cs="Arial"/>
        </w:rPr>
        <w:t xml:space="preserve">: </w:t>
      </w:r>
      <w:r>
        <w:rPr>
          <w:rFonts w:cs="Arial"/>
        </w:rPr>
        <w:tab/>
        <w:t>Mgr. Klárou Němcovou</w:t>
      </w:r>
      <w:r w:rsidRPr="00ED5FFC">
        <w:rPr>
          <w:rFonts w:cs="Arial"/>
        </w:rPr>
        <w:t xml:space="preserve">, </w:t>
      </w:r>
      <w:r>
        <w:rPr>
          <w:rFonts w:cs="Arial"/>
        </w:rPr>
        <w:t xml:space="preserve">ředitelkou, </w:t>
      </w:r>
    </w:p>
    <w:p w14:paraId="6D1AE0D8" w14:textId="5E1CC457" w:rsidR="00127CC2" w:rsidRPr="00C53994" w:rsidRDefault="00127CC2" w:rsidP="00127CC2">
      <w:pPr>
        <w:rPr>
          <w:rFonts w:cs="Arial"/>
          <w:highlight w:val="yellow"/>
        </w:rPr>
      </w:pPr>
      <w:r>
        <w:rPr>
          <w:rFonts w:cs="Arial"/>
        </w:rPr>
        <w:t>její</w:t>
      </w:r>
      <w:r w:rsidR="00B40C19">
        <w:rPr>
          <w:rFonts w:cs="Arial"/>
        </w:rPr>
        <w:t>m</w:t>
      </w:r>
      <w:r>
        <w:rPr>
          <w:rFonts w:cs="Arial"/>
        </w:rPr>
        <w:t>ž jménem jedná Správa železnic, státní organizace na základě uzavřené Smlouvy o centralizov</w:t>
      </w:r>
      <w:r w:rsidR="002D3200">
        <w:rPr>
          <w:rFonts w:cs="Arial"/>
        </w:rPr>
        <w:t>aném zadávání č.j. 47158</w:t>
      </w:r>
      <w:r w:rsidR="00910760">
        <w:rPr>
          <w:rFonts w:cs="Arial"/>
        </w:rPr>
        <w:t>/2020-SŽ</w:t>
      </w:r>
      <w:r>
        <w:rPr>
          <w:rFonts w:cs="Arial"/>
        </w:rPr>
        <w:t>-GŘ-O8</w:t>
      </w:r>
      <w:r w:rsidRPr="00E65698">
        <w:rPr>
          <w:rFonts w:cs="Arial"/>
        </w:rPr>
        <w:t xml:space="preserve"> ze dne </w:t>
      </w:r>
      <w:r w:rsidR="002D3200">
        <w:rPr>
          <w:rFonts w:cs="Arial"/>
        </w:rPr>
        <w:t>30.07.2020.</w:t>
      </w:r>
    </w:p>
    <w:p w14:paraId="3B30C0C5" w14:textId="77777777" w:rsidR="00127CC2" w:rsidRDefault="00127CC2" w:rsidP="009A3D94">
      <w:pPr>
        <w:spacing w:after="120" w:line="276" w:lineRule="auto"/>
        <w:rPr>
          <w:noProof/>
        </w:rPr>
      </w:pPr>
    </w:p>
    <w:p w14:paraId="58601A9C" w14:textId="77777777" w:rsidR="00127CC2" w:rsidRDefault="00127CC2" w:rsidP="00127CC2">
      <w:pPr>
        <w:spacing w:after="120" w:line="276" w:lineRule="auto"/>
        <w:rPr>
          <w:noProof/>
        </w:rPr>
      </w:pPr>
      <w:r>
        <w:rPr>
          <w:noProof/>
        </w:rPr>
        <w:t xml:space="preserve">(dále jen „Kupující“) </w:t>
      </w:r>
    </w:p>
    <w:p w14:paraId="79E9B2BA" w14:textId="77777777" w:rsidR="0056195F" w:rsidRDefault="0056195F" w:rsidP="009A3D94">
      <w:pPr>
        <w:spacing w:after="120" w:line="276" w:lineRule="auto"/>
        <w:rPr>
          <w:noProof/>
        </w:rPr>
      </w:pPr>
    </w:p>
    <w:p w14:paraId="157A8488" w14:textId="77777777" w:rsidR="0056195F" w:rsidRDefault="00127CC2" w:rsidP="009A3D94">
      <w:pPr>
        <w:spacing w:after="120" w:line="276" w:lineRule="auto"/>
        <w:rPr>
          <w:noProof/>
        </w:rPr>
      </w:pPr>
      <w:r>
        <w:rPr>
          <w:noProof/>
        </w:rPr>
        <w:t>a</w:t>
      </w:r>
    </w:p>
    <w:p w14:paraId="183B0BBB" w14:textId="77777777" w:rsidR="0056195F" w:rsidRDefault="0056195F" w:rsidP="009A3D94">
      <w:pPr>
        <w:spacing w:after="120" w:line="276" w:lineRule="auto"/>
        <w:rPr>
          <w:noProof/>
        </w:rPr>
      </w:pPr>
    </w:p>
    <w:p w14:paraId="2C3DD2DC" w14:textId="0775E4AD" w:rsidR="009A3D94" w:rsidRDefault="00ED7781" w:rsidP="009A3D94">
      <w:pPr>
        <w:spacing w:after="120" w:line="276" w:lineRule="auto"/>
        <w:rPr>
          <w:noProof/>
        </w:rPr>
      </w:pPr>
      <w:r>
        <w:rPr>
          <w:noProof/>
        </w:rPr>
        <w:t>Název:</w:t>
      </w:r>
      <w:r>
        <w:rPr>
          <w:noProof/>
        </w:rPr>
        <w:tab/>
      </w:r>
      <w:r w:rsidR="00EF6178" w:rsidRPr="009D1BA2">
        <w:rPr>
          <w:noProof/>
          <w:highlight w:val="yellow"/>
        </w:rPr>
        <w:t>…………………</w:t>
      </w:r>
      <w:r>
        <w:rPr>
          <w:noProof/>
        </w:rPr>
        <w:tab/>
      </w:r>
      <w:r>
        <w:rPr>
          <w:noProof/>
        </w:rPr>
        <w:tab/>
      </w:r>
      <w:r w:rsidR="009A3D94">
        <w:rPr>
          <w:noProof/>
        </w:rPr>
        <w:tab/>
      </w:r>
    </w:p>
    <w:p w14:paraId="5ACF182A" w14:textId="50D2687C" w:rsidR="009A3D94" w:rsidRDefault="00ED7781" w:rsidP="009A3D94">
      <w:pPr>
        <w:spacing w:after="120" w:line="276" w:lineRule="auto"/>
        <w:rPr>
          <w:noProof/>
        </w:rPr>
      </w:pPr>
      <w:r>
        <w:rPr>
          <w:noProof/>
        </w:rPr>
        <w:t xml:space="preserve">Sídlo: </w:t>
      </w:r>
      <w:r>
        <w:rPr>
          <w:noProof/>
        </w:rPr>
        <w:tab/>
      </w:r>
      <w:r w:rsidR="00EF6178" w:rsidRPr="009D1BA2">
        <w:rPr>
          <w:noProof/>
          <w:highlight w:val="yellow"/>
        </w:rPr>
        <w:t>…………………</w:t>
      </w:r>
      <w:r>
        <w:rPr>
          <w:noProof/>
        </w:rPr>
        <w:tab/>
      </w:r>
      <w:r>
        <w:rPr>
          <w:noProof/>
        </w:rPr>
        <w:tab/>
      </w:r>
      <w:r w:rsidR="009A3D94">
        <w:rPr>
          <w:noProof/>
        </w:rPr>
        <w:tab/>
      </w:r>
      <w:r w:rsidR="009A3D94">
        <w:rPr>
          <w:noProof/>
        </w:rPr>
        <w:tab/>
      </w:r>
    </w:p>
    <w:p w14:paraId="55DEDFB8" w14:textId="32FF3A42" w:rsidR="009A3D94" w:rsidRDefault="009A3D94" w:rsidP="009A3D94">
      <w:pPr>
        <w:spacing w:after="120" w:line="276" w:lineRule="auto"/>
        <w:rPr>
          <w:noProof/>
        </w:rPr>
      </w:pPr>
      <w:r>
        <w:rPr>
          <w:noProof/>
        </w:rPr>
        <w:t>IČO:</w:t>
      </w:r>
      <w:r w:rsidR="00ED7781">
        <w:rPr>
          <w:noProof/>
        </w:rPr>
        <w:t xml:space="preserve"> </w:t>
      </w:r>
      <w:r w:rsidR="00ED7781">
        <w:rPr>
          <w:noProof/>
        </w:rPr>
        <w:tab/>
      </w:r>
      <w:r w:rsidR="00EF6178" w:rsidRPr="009D1BA2">
        <w:rPr>
          <w:noProof/>
          <w:highlight w:val="yellow"/>
        </w:rPr>
        <w:t>…………………</w:t>
      </w:r>
      <w:r w:rsidR="00ED7781">
        <w:rPr>
          <w:noProof/>
        </w:rPr>
        <w:tab/>
      </w:r>
      <w:r w:rsidR="00ED7781">
        <w:rPr>
          <w:noProof/>
        </w:rPr>
        <w:tab/>
      </w:r>
      <w:r w:rsidR="00ED7781">
        <w:rPr>
          <w:noProof/>
        </w:rPr>
        <w:tab/>
      </w:r>
      <w:r>
        <w:rPr>
          <w:noProof/>
        </w:rPr>
        <w:tab/>
      </w:r>
      <w:r>
        <w:rPr>
          <w:noProof/>
        </w:rPr>
        <w:tab/>
      </w:r>
      <w:r>
        <w:rPr>
          <w:noProof/>
        </w:rPr>
        <w:tab/>
      </w:r>
    </w:p>
    <w:p w14:paraId="6239753A" w14:textId="046ACE52" w:rsidR="009A3D94" w:rsidRDefault="009A3D94" w:rsidP="009A3D94">
      <w:pPr>
        <w:spacing w:after="120" w:line="276" w:lineRule="auto"/>
        <w:rPr>
          <w:noProof/>
        </w:rPr>
      </w:pPr>
      <w:r>
        <w:rPr>
          <w:noProof/>
        </w:rPr>
        <w:t>DIČ:</w:t>
      </w:r>
      <w:r w:rsidR="00ED7781">
        <w:rPr>
          <w:noProof/>
        </w:rPr>
        <w:t xml:space="preserve"> </w:t>
      </w:r>
      <w:r w:rsidR="00ED7781">
        <w:rPr>
          <w:noProof/>
        </w:rPr>
        <w:tab/>
      </w:r>
      <w:r w:rsidR="00EF6178" w:rsidRPr="009D1BA2">
        <w:rPr>
          <w:noProof/>
          <w:highlight w:val="yellow"/>
        </w:rPr>
        <w:t>…………………</w:t>
      </w:r>
      <w:r w:rsidR="00ED7781">
        <w:rPr>
          <w:noProof/>
        </w:rPr>
        <w:tab/>
      </w:r>
      <w:r w:rsidR="00ED7781">
        <w:rPr>
          <w:noProof/>
        </w:rPr>
        <w:tab/>
      </w:r>
      <w:r>
        <w:rPr>
          <w:noProof/>
        </w:rPr>
        <w:tab/>
      </w:r>
      <w:r>
        <w:rPr>
          <w:noProof/>
        </w:rPr>
        <w:tab/>
      </w:r>
      <w:r>
        <w:rPr>
          <w:noProof/>
        </w:rPr>
        <w:tab/>
      </w:r>
    </w:p>
    <w:p w14:paraId="515314AD" w14:textId="1079D930" w:rsidR="009A3D94" w:rsidRDefault="009A3D94" w:rsidP="009A3D94">
      <w:pPr>
        <w:spacing w:after="120" w:line="276" w:lineRule="auto"/>
        <w:rPr>
          <w:noProof/>
        </w:rPr>
      </w:pPr>
      <w:r>
        <w:rPr>
          <w:noProof/>
        </w:rPr>
        <w:t>Bankovní spojení:</w:t>
      </w:r>
      <w:r w:rsidR="00ED7781" w:rsidRPr="00ED7781">
        <w:rPr>
          <w:i/>
          <w:noProof/>
          <w:color w:val="FF0000"/>
        </w:rPr>
        <w:t xml:space="preserve"> </w:t>
      </w:r>
      <w:r w:rsidR="00ED7781">
        <w:rPr>
          <w:i/>
          <w:noProof/>
          <w:color w:val="FF0000"/>
        </w:rPr>
        <w:tab/>
      </w:r>
      <w:r>
        <w:rPr>
          <w:noProof/>
        </w:rPr>
        <w:tab/>
      </w:r>
      <w:r w:rsidR="00EF6178" w:rsidRPr="009D1BA2">
        <w:rPr>
          <w:noProof/>
          <w:highlight w:val="yellow"/>
        </w:rPr>
        <w:t>…………………</w:t>
      </w:r>
    </w:p>
    <w:p w14:paraId="7B4D0C2F" w14:textId="7BF6DAE8" w:rsidR="009A3D94" w:rsidRDefault="009A3D94" w:rsidP="009A3D94">
      <w:pPr>
        <w:spacing w:after="120" w:line="276" w:lineRule="auto"/>
        <w:rPr>
          <w:noProof/>
        </w:rPr>
      </w:pPr>
      <w:r>
        <w:rPr>
          <w:noProof/>
        </w:rPr>
        <w:t>Č. účtu:</w:t>
      </w:r>
      <w:r w:rsidR="00EF6178">
        <w:rPr>
          <w:noProof/>
        </w:rPr>
        <w:tab/>
      </w:r>
      <w:r w:rsidR="00EF6178">
        <w:rPr>
          <w:noProof/>
        </w:rPr>
        <w:tab/>
      </w:r>
      <w:r w:rsidR="00EF6178">
        <w:rPr>
          <w:noProof/>
        </w:rPr>
        <w:tab/>
      </w:r>
      <w:r w:rsidR="00EF6178" w:rsidRPr="009D1BA2">
        <w:rPr>
          <w:noProof/>
          <w:highlight w:val="yellow"/>
        </w:rPr>
        <w:t>…………………</w:t>
      </w:r>
    </w:p>
    <w:p w14:paraId="55D95106" w14:textId="77777777" w:rsidR="009A3D94" w:rsidRDefault="009A3D94" w:rsidP="009A3D94">
      <w:pPr>
        <w:spacing w:after="120" w:line="276" w:lineRule="auto"/>
        <w:rPr>
          <w:noProof/>
        </w:rPr>
      </w:pPr>
      <w:r>
        <w:rPr>
          <w:noProof/>
        </w:rPr>
        <w:t xml:space="preserve">zapsaná v obchodním rejstříku vedeném </w:t>
      </w:r>
      <w:r w:rsidRPr="00EF6178">
        <w:rPr>
          <w:noProof/>
          <w:highlight w:val="yellow"/>
        </w:rPr>
        <w:t>………</w:t>
      </w:r>
      <w:r>
        <w:rPr>
          <w:noProof/>
        </w:rPr>
        <w:t xml:space="preserve">. v </w:t>
      </w:r>
      <w:r w:rsidRPr="00EF6178">
        <w:rPr>
          <w:noProof/>
          <w:highlight w:val="yellow"/>
        </w:rPr>
        <w:t>…………</w:t>
      </w:r>
      <w:r>
        <w:rPr>
          <w:noProof/>
        </w:rPr>
        <w:t xml:space="preserve">., spisová značka </w:t>
      </w:r>
      <w:r w:rsidRPr="00EF6178">
        <w:rPr>
          <w:noProof/>
          <w:highlight w:val="yellow"/>
        </w:rPr>
        <w:t>…………</w:t>
      </w:r>
    </w:p>
    <w:p w14:paraId="0D062707" w14:textId="2B5AC7F4" w:rsidR="009A3D94" w:rsidRDefault="009A3D94" w:rsidP="009A3D94">
      <w:pPr>
        <w:spacing w:after="120" w:line="276" w:lineRule="auto"/>
        <w:rPr>
          <w:noProof/>
        </w:rPr>
      </w:pPr>
      <w:r>
        <w:rPr>
          <w:noProof/>
        </w:rPr>
        <w:t>Zastoupena:</w:t>
      </w:r>
      <w:r w:rsidR="00EF6178">
        <w:rPr>
          <w:noProof/>
        </w:rPr>
        <w:tab/>
      </w:r>
      <w:r>
        <w:rPr>
          <w:noProof/>
        </w:rPr>
        <w:t xml:space="preserve"> </w:t>
      </w:r>
      <w:r w:rsidR="00EF6178" w:rsidRPr="009D1BA2">
        <w:rPr>
          <w:noProof/>
          <w:highlight w:val="yellow"/>
        </w:rPr>
        <w:t>…………………</w:t>
      </w:r>
    </w:p>
    <w:p w14:paraId="39BDF47A" w14:textId="74610EE6" w:rsidR="002B30F6" w:rsidRDefault="002B30F6" w:rsidP="009A3D94">
      <w:pPr>
        <w:spacing w:line="276" w:lineRule="auto"/>
        <w:rPr>
          <w:noProof/>
        </w:rPr>
      </w:pPr>
      <w:r>
        <w:rPr>
          <w:noProof/>
        </w:rPr>
        <w:t>(dále jen</w:t>
      </w:r>
      <w:r w:rsidR="009A3D94">
        <w:rPr>
          <w:noProof/>
        </w:rPr>
        <w:t xml:space="preserve"> „Prodávající“</w:t>
      </w:r>
      <w:r>
        <w:rPr>
          <w:noProof/>
        </w:rPr>
        <w:t>)</w:t>
      </w:r>
      <w:r w:rsidR="009A3D94">
        <w:rPr>
          <w:noProof/>
        </w:rPr>
        <w:t xml:space="preserve"> </w:t>
      </w:r>
    </w:p>
    <w:p w14:paraId="3394661F" w14:textId="679CDCDF" w:rsidR="009A3D94" w:rsidRDefault="009A3D94" w:rsidP="009A3D94">
      <w:pPr>
        <w:spacing w:line="276" w:lineRule="auto"/>
        <w:rPr>
          <w:noProof/>
        </w:rPr>
      </w:pPr>
      <w:r>
        <w:rPr>
          <w:noProof/>
        </w:rPr>
        <w:t>uzavřeli níže uvedeného dne, měsíce a roku tuto rámcovou dohodu.</w:t>
      </w:r>
    </w:p>
    <w:p w14:paraId="66D4B165" w14:textId="77777777" w:rsidR="00591E68" w:rsidRDefault="00591E68" w:rsidP="00591E68">
      <w:pPr>
        <w:spacing w:after="0" w:line="276" w:lineRule="auto"/>
        <w:rPr>
          <w:noProof/>
        </w:rPr>
      </w:pPr>
    </w:p>
    <w:p w14:paraId="5F1E7160" w14:textId="078C2CE5" w:rsidR="009A3D94" w:rsidRDefault="009A3D94" w:rsidP="00591E68">
      <w:pPr>
        <w:spacing w:after="0" w:line="276" w:lineRule="auto"/>
        <w:rPr>
          <w:noProof/>
        </w:rPr>
      </w:pPr>
      <w:r>
        <w:rPr>
          <w:noProof/>
        </w:rPr>
        <w:t>Tato rámcová dohoda je uzavřena na základě výsledků zadávacího řízení nadlimitní veřejné zakázky na dodávky zadávané v otevřeném řízení dle ustanovení §</w:t>
      </w:r>
      <w:r w:rsidR="00591E68">
        <w:rPr>
          <w:noProof/>
        </w:rPr>
        <w:t xml:space="preserve"> </w:t>
      </w:r>
      <w:r w:rsidR="00A07EF8">
        <w:rPr>
          <w:noProof/>
        </w:rPr>
        <w:t xml:space="preserve">56 zákona </w:t>
      </w:r>
      <w:r>
        <w:rPr>
          <w:noProof/>
        </w:rPr>
        <w:t xml:space="preserve">s názvem „Dodávky </w:t>
      </w:r>
      <w:r w:rsidR="002B30F6">
        <w:rPr>
          <w:noProof/>
        </w:rPr>
        <w:t xml:space="preserve">užitkových vozidel pro resort dopravy </w:t>
      </w:r>
      <w:r>
        <w:rPr>
          <w:noProof/>
        </w:rPr>
        <w:t>2020 - 202</w:t>
      </w:r>
      <w:r w:rsidR="002B30F6">
        <w:rPr>
          <w:noProof/>
        </w:rPr>
        <w:t>1</w:t>
      </w:r>
      <w:r>
        <w:rPr>
          <w:noProof/>
        </w:rPr>
        <w:t>“</w:t>
      </w:r>
      <w:r w:rsidR="002B30F6">
        <w:rPr>
          <w:noProof/>
        </w:rPr>
        <w:t xml:space="preserve"> – část </w:t>
      </w:r>
      <w:r w:rsidR="002B30F6" w:rsidRPr="002B30F6">
        <w:rPr>
          <w:noProof/>
        </w:rPr>
        <w:t>A/B/C/D/E</w:t>
      </w:r>
      <w:r w:rsidR="002B30F6">
        <w:rPr>
          <w:noProof/>
        </w:rPr>
        <w:t>/F/G/H</w:t>
      </w:r>
      <w:r w:rsidR="00ED7781">
        <w:rPr>
          <w:noProof/>
        </w:rPr>
        <w:t>¹</w:t>
      </w:r>
      <w:r>
        <w:rPr>
          <w:noProof/>
        </w:rPr>
        <w:t xml:space="preserve">, ev. č. veřejné zakázky ve </w:t>
      </w:r>
      <w:r w:rsidR="00825447">
        <w:rPr>
          <w:noProof/>
        </w:rPr>
        <w:t>V</w:t>
      </w:r>
      <w:r>
        <w:rPr>
          <w:noProof/>
        </w:rPr>
        <w:t xml:space="preserve">ěstníku veřejných zakázek: </w:t>
      </w:r>
      <w:r w:rsidRPr="00ED7781">
        <w:rPr>
          <w:noProof/>
          <w:highlight w:val="yellow"/>
        </w:rPr>
        <w:t>……………………</w:t>
      </w:r>
      <w:r>
        <w:rPr>
          <w:noProof/>
        </w:rPr>
        <w:t xml:space="preserve"> (dále jen „zadávací řízení“). Jednotlivá ustanovení této rámcové dohody tak budou vykládána v souladu se zadávacími podmínkami veřejné zakázky.</w:t>
      </w:r>
    </w:p>
    <w:p w14:paraId="2DF05FF8" w14:textId="77777777" w:rsidR="009A3D94" w:rsidRDefault="009A3D94" w:rsidP="00591E68">
      <w:pPr>
        <w:spacing w:after="0" w:line="276" w:lineRule="auto"/>
        <w:rPr>
          <w:noProof/>
        </w:rPr>
      </w:pPr>
    </w:p>
    <w:p w14:paraId="799E7CBD" w14:textId="77777777" w:rsidR="009A3D94" w:rsidRDefault="009A3D94" w:rsidP="00591E68">
      <w:pPr>
        <w:spacing w:after="0" w:line="276" w:lineRule="auto"/>
        <w:rPr>
          <w:noProof/>
        </w:rPr>
      </w:pPr>
    </w:p>
    <w:p w14:paraId="50246215" w14:textId="77777777" w:rsidR="009A3D94" w:rsidRDefault="009A3D94" w:rsidP="00591E68">
      <w:pPr>
        <w:pStyle w:val="Nadpis4"/>
        <w:numPr>
          <w:ilvl w:val="0"/>
          <w:numId w:val="34"/>
        </w:numPr>
        <w:spacing w:before="0"/>
        <w:rPr>
          <w:noProof/>
        </w:rPr>
      </w:pPr>
      <w:r>
        <w:rPr>
          <w:noProof/>
        </w:rPr>
        <w:t>Účel a předmět rámcové dohody</w:t>
      </w:r>
    </w:p>
    <w:p w14:paraId="1ED3B08C" w14:textId="77777777" w:rsidR="009A3D94" w:rsidRPr="000A1BD4" w:rsidRDefault="009A3D94" w:rsidP="00591E68">
      <w:pPr>
        <w:tabs>
          <w:tab w:val="left" w:pos="993"/>
        </w:tabs>
        <w:spacing w:after="0"/>
      </w:pPr>
    </w:p>
    <w:p w14:paraId="3A28BA6F" w14:textId="77777777" w:rsidR="009A3D94" w:rsidRDefault="009A3D94" w:rsidP="00591E68">
      <w:pPr>
        <w:pStyle w:val="Odstavecseseznamem"/>
        <w:numPr>
          <w:ilvl w:val="1"/>
          <w:numId w:val="34"/>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14:paraId="47850A6B" w14:textId="7AA2520F" w:rsidR="009A3D94" w:rsidRDefault="009A3D94" w:rsidP="00591E68">
      <w:pPr>
        <w:pStyle w:val="Odstavecseseznamem"/>
        <w:numPr>
          <w:ilvl w:val="1"/>
          <w:numId w:val="34"/>
        </w:numPr>
        <w:spacing w:after="120" w:line="276" w:lineRule="auto"/>
        <w:ind w:left="992" w:hanging="635"/>
        <w:contextualSpacing w:val="0"/>
        <w:rPr>
          <w:noProof/>
        </w:rPr>
      </w:pPr>
      <w:r>
        <w:rPr>
          <w:noProof/>
        </w:rPr>
        <w:t xml:space="preserve">Předmětem dílčích veřejných zakázek je zabezpečení dodávek </w:t>
      </w:r>
      <w:r w:rsidR="002B30F6">
        <w:rPr>
          <w:noProof/>
        </w:rPr>
        <w:t>užitkových vozidel</w:t>
      </w:r>
      <w:r>
        <w:rPr>
          <w:noProof/>
        </w:rPr>
        <w:t xml:space="preserve"> </w:t>
      </w:r>
      <w:r w:rsidRPr="002E63C9">
        <w:rPr>
          <w:noProof/>
        </w:rPr>
        <w:t xml:space="preserve">dle Přílohy č. </w:t>
      </w:r>
      <w:r w:rsidR="002C4F7F">
        <w:rPr>
          <w:noProof/>
        </w:rPr>
        <w:t>2</w:t>
      </w:r>
      <w:r w:rsidR="00E9294F">
        <w:rPr>
          <w:noProof/>
        </w:rPr>
        <w:t>d</w:t>
      </w:r>
      <w:r>
        <w:rPr>
          <w:noProof/>
        </w:rPr>
        <w:t xml:space="preserve"> </w:t>
      </w:r>
      <w:r>
        <w:rPr>
          <w:noProof/>
          <w:color w:val="000000" w:themeColor="text1"/>
        </w:rPr>
        <w:t>(dále jen „</w:t>
      </w:r>
      <w:r w:rsidR="002B30F6">
        <w:rPr>
          <w:noProof/>
          <w:color w:val="000000" w:themeColor="text1"/>
        </w:rPr>
        <w:t>užitková vozidla</w:t>
      </w:r>
      <w:r>
        <w:rPr>
          <w:noProof/>
          <w:color w:val="000000" w:themeColor="text1"/>
        </w:rPr>
        <w:t>“</w:t>
      </w:r>
      <w:r w:rsidR="001146D7">
        <w:rPr>
          <w:noProof/>
          <w:color w:val="000000" w:themeColor="text1"/>
        </w:rPr>
        <w:t xml:space="preserve"> nebo také „zboží“</w:t>
      </w:r>
      <w:r>
        <w:rPr>
          <w:noProof/>
          <w:color w:val="000000" w:themeColor="text1"/>
        </w:rPr>
        <w:t>).</w:t>
      </w:r>
    </w:p>
    <w:p w14:paraId="55ED7965" w14:textId="05C6640C" w:rsidR="009A3D94" w:rsidRDefault="009A3D94" w:rsidP="00591E68">
      <w:pPr>
        <w:pStyle w:val="Odstavecseseznamem"/>
        <w:numPr>
          <w:ilvl w:val="1"/>
          <w:numId w:val="34"/>
        </w:numPr>
        <w:spacing w:after="120" w:line="276" w:lineRule="auto"/>
        <w:ind w:left="992" w:hanging="635"/>
        <w:contextualSpacing w:val="0"/>
        <w:rPr>
          <w:noProof/>
        </w:rPr>
      </w:pPr>
      <w:r>
        <w:rPr>
          <w:rFonts w:asciiTheme="majorHAnsi" w:eastAsiaTheme="majorEastAsia" w:hAnsiTheme="majorHAnsi" w:cstheme="majorBidi"/>
          <w:iCs/>
          <w:noProof/>
        </w:rPr>
        <w:t xml:space="preserve">Předmět dílčích veřejných zakázek musí </w:t>
      </w:r>
      <w:r w:rsidR="00EE01E7">
        <w:rPr>
          <w:rFonts w:asciiTheme="majorHAnsi" w:eastAsiaTheme="majorEastAsia" w:hAnsiTheme="majorHAnsi" w:cstheme="majorBidi"/>
          <w:iCs/>
          <w:noProof/>
        </w:rPr>
        <w:t>mít vlastnosti stanovené ve všech právních předpisech a technických normách, které se k předmětu dílčích veře</w:t>
      </w:r>
      <w:r w:rsidR="00E06DB7">
        <w:rPr>
          <w:rFonts w:asciiTheme="majorHAnsi" w:eastAsiaTheme="majorEastAsia" w:hAnsiTheme="majorHAnsi" w:cstheme="majorBidi"/>
          <w:iCs/>
          <w:noProof/>
        </w:rPr>
        <w:t xml:space="preserve">jných zakázek vztahují a zároveň si </w:t>
      </w:r>
      <w:r w:rsidR="00EE01E7">
        <w:rPr>
          <w:rFonts w:asciiTheme="majorHAnsi" w:eastAsiaTheme="majorEastAsia" w:hAnsiTheme="majorHAnsi" w:cstheme="majorBidi"/>
          <w:iCs/>
          <w:noProof/>
        </w:rPr>
        <w:t>tyto vlastnosti zachová po dále uved</w:t>
      </w:r>
      <w:r w:rsidR="00E06DB7">
        <w:rPr>
          <w:rFonts w:asciiTheme="majorHAnsi" w:eastAsiaTheme="majorEastAsia" w:hAnsiTheme="majorHAnsi" w:cstheme="majorBidi"/>
          <w:iCs/>
          <w:noProof/>
        </w:rPr>
        <w:t>e</w:t>
      </w:r>
      <w:r w:rsidR="00EE01E7">
        <w:rPr>
          <w:rFonts w:asciiTheme="majorHAnsi" w:eastAsiaTheme="majorEastAsia" w:hAnsiTheme="majorHAnsi" w:cstheme="majorBidi"/>
          <w:iCs/>
          <w:noProof/>
        </w:rPr>
        <w:t xml:space="preserve">nou záruční dobu. </w:t>
      </w:r>
      <w:r>
        <w:rPr>
          <w:noProof/>
        </w:rPr>
        <w:t xml:space="preserve">  </w:t>
      </w:r>
    </w:p>
    <w:p w14:paraId="2E8DA849" w14:textId="58EABF5F" w:rsidR="009A3D94" w:rsidRDefault="009A3D94" w:rsidP="00591E68">
      <w:pPr>
        <w:pStyle w:val="Odstavecseseznamem"/>
        <w:numPr>
          <w:ilvl w:val="1"/>
          <w:numId w:val="34"/>
        </w:numPr>
        <w:spacing w:after="120" w:line="276" w:lineRule="auto"/>
        <w:ind w:left="992" w:hanging="635"/>
        <w:contextualSpacing w:val="0"/>
        <w:rPr>
          <w:noProof/>
        </w:rPr>
      </w:pPr>
      <w:r w:rsidRPr="00595F71">
        <w:rPr>
          <w:noProof/>
        </w:rPr>
        <w:t xml:space="preserve">Předmět </w:t>
      </w:r>
      <w:r>
        <w:rPr>
          <w:noProof/>
        </w:rPr>
        <w:t>dílčích veřejných zakázek</w:t>
      </w:r>
      <w:r w:rsidR="00E06DB7">
        <w:rPr>
          <w:noProof/>
        </w:rPr>
        <w:t>, veškerá užitková vozidla,</w:t>
      </w:r>
      <w:r w:rsidRPr="00595F71">
        <w:rPr>
          <w:noProof/>
        </w:rPr>
        <w:t xml:space="preserve"> mu</w:t>
      </w:r>
      <w:r w:rsidR="00EE01E7">
        <w:rPr>
          <w:noProof/>
        </w:rPr>
        <w:t>s</w:t>
      </w:r>
      <w:r w:rsidR="00E06DB7">
        <w:rPr>
          <w:noProof/>
        </w:rPr>
        <w:t>ejí</w:t>
      </w:r>
      <w:r w:rsidR="00EE01E7">
        <w:rPr>
          <w:noProof/>
        </w:rPr>
        <w:t xml:space="preserve"> být schválena pro provoz na pozemních komunikacích v souladu se zákonem č. 56/2001 Sb., o pod</w:t>
      </w:r>
      <w:r w:rsidR="005E1781">
        <w:rPr>
          <w:noProof/>
        </w:rPr>
        <w:t xml:space="preserve">mínkách provozu vozidel na pozemních komunikacích a o změně zákona č. 168/1999 Sb., o pojištění odpovědnosti za škodu způsobenou provozem vozidla a o změně </w:t>
      </w:r>
      <w:r w:rsidR="00E06DB7">
        <w:rPr>
          <w:noProof/>
        </w:rPr>
        <w:t>některých souvisejících zákonů (zákon o pojištění odpovědnosti z provozu vozidla), ve znění zákona č. 307/1999 Sb., kterým se mění zákon č. 168/1999 Sb., o pojištění odpovědnosti za škodu způsobenou provozem vozidla a o změně některých souvisejících zákonů (zákon o pojištění odpovědnosti z provozu vozidla), ve znění pozdějších předpisů. Budou-li dodávána jiná (novější) vozidla, musí i tato vozidla splňovat podmínky dle předchozí věty.</w:t>
      </w:r>
    </w:p>
    <w:p w14:paraId="0D1802A1" w14:textId="77777777" w:rsidR="007F2CCF" w:rsidRDefault="007F2CCF" w:rsidP="00591E68">
      <w:pPr>
        <w:pStyle w:val="Odstavecseseznamem"/>
        <w:spacing w:after="120" w:line="276" w:lineRule="auto"/>
        <w:ind w:left="992"/>
        <w:contextualSpacing w:val="0"/>
        <w:rPr>
          <w:noProof/>
        </w:rPr>
      </w:pPr>
    </w:p>
    <w:p w14:paraId="6D2986C5" w14:textId="77777777" w:rsidR="009A3D94" w:rsidRDefault="009A3D94" w:rsidP="00591E68">
      <w:pPr>
        <w:pStyle w:val="Nadpis4"/>
        <w:numPr>
          <w:ilvl w:val="0"/>
          <w:numId w:val="34"/>
        </w:numPr>
        <w:spacing w:before="0" w:after="240"/>
      </w:pPr>
      <w:r w:rsidRPr="00595F71">
        <w:t>Podmínky uzavírání smluv v rámci této rámcové dohody</w:t>
      </w:r>
    </w:p>
    <w:p w14:paraId="6D241AD1" w14:textId="50AF700C" w:rsidR="009A3D94" w:rsidRPr="00EF7E48" w:rsidRDefault="009A3D94" w:rsidP="00591E68">
      <w:pPr>
        <w:pStyle w:val="Odstavecseseznamem"/>
        <w:numPr>
          <w:ilvl w:val="1"/>
          <w:numId w:val="34"/>
        </w:numPr>
        <w:spacing w:line="276" w:lineRule="auto"/>
        <w:ind w:left="993" w:hanging="633"/>
        <w:rPr>
          <w:noProof/>
        </w:rPr>
      </w:pPr>
      <w:r w:rsidRPr="00974C24">
        <w:rPr>
          <w:noProof/>
        </w:rPr>
        <w:t xml:space="preserve">Dílčí veřejné zakázky budou zadávány Kupujícím Prodávajícímu postupem uvedeným v této </w:t>
      </w:r>
      <w:r w:rsidR="001146D7">
        <w:rPr>
          <w:noProof/>
        </w:rPr>
        <w:t>r</w:t>
      </w:r>
      <w:r w:rsidRPr="00974C24">
        <w:rPr>
          <w:noProof/>
        </w:rPr>
        <w:t xml:space="preserve">ámcové dohodě po dobu účinnosti této </w:t>
      </w:r>
      <w:r w:rsidR="001146D7">
        <w:rPr>
          <w:noProof/>
        </w:rPr>
        <w:t>r</w:t>
      </w:r>
      <w:r w:rsidRPr="00974C24">
        <w:rPr>
          <w:noProof/>
        </w:rPr>
        <w:t>ámcové dohody a v souladu se všemi jejími podmínkami a taktéž obchodními podmínkami uve</w:t>
      </w:r>
      <w:r w:rsidR="002C4F7F">
        <w:rPr>
          <w:noProof/>
        </w:rPr>
        <w:t>denými v příloze č. 2</w:t>
      </w:r>
      <w:r w:rsidR="009D5949">
        <w:rPr>
          <w:noProof/>
        </w:rPr>
        <w:t>a</w:t>
      </w:r>
      <w:r w:rsidRPr="00974C24">
        <w:rPr>
          <w:noProof/>
        </w:rPr>
        <w:t xml:space="preserve">  této </w:t>
      </w:r>
      <w:r w:rsidR="001146D7">
        <w:rPr>
          <w:noProof/>
        </w:rPr>
        <w:t>r</w:t>
      </w:r>
      <w:r w:rsidRPr="00974C24">
        <w:rPr>
          <w:noProof/>
        </w:rPr>
        <w:t xml:space="preserve">ámcové dohody (dále jen „dílčí zakázka“). V rámci dílčí zakázky bude mezi Kupujícím a Prodávajícím </w:t>
      </w:r>
      <w:r w:rsidRPr="00EF7E48">
        <w:rPr>
          <w:noProof/>
        </w:rPr>
        <w:t xml:space="preserve">uzavřena </w:t>
      </w:r>
      <w:r w:rsidR="00A931CA" w:rsidRPr="00EF7E48">
        <w:rPr>
          <w:noProof/>
        </w:rPr>
        <w:t xml:space="preserve">kupní </w:t>
      </w:r>
      <w:r w:rsidRPr="00EF7E48">
        <w:rPr>
          <w:noProof/>
        </w:rPr>
        <w:t>smlouva na plnění dílčí veřejné zakázky (dále jen „</w:t>
      </w:r>
      <w:r w:rsidR="00A931CA" w:rsidRPr="00EF7E48">
        <w:rPr>
          <w:noProof/>
        </w:rPr>
        <w:t>kupní</w:t>
      </w:r>
      <w:r w:rsidRPr="00EF7E48">
        <w:rPr>
          <w:noProof/>
        </w:rPr>
        <w:t xml:space="preserve"> smlouva“</w:t>
      </w:r>
      <w:r w:rsidR="00B40C19">
        <w:rPr>
          <w:noProof/>
        </w:rPr>
        <w:t xml:space="preserve"> </w:t>
      </w:r>
      <w:r w:rsidR="00A931CA" w:rsidRPr="00EF7E48">
        <w:rPr>
          <w:noProof/>
        </w:rPr>
        <w:t>nebo také „objednávka“</w:t>
      </w:r>
      <w:r w:rsidRPr="00EF7E48">
        <w:rPr>
          <w:noProof/>
        </w:rPr>
        <w:t xml:space="preserve">), na základě které Prodávající dodá zboží Kupujícímu podle jeho konkrétních potřeb. </w:t>
      </w:r>
      <w:r w:rsidR="00A931CA" w:rsidRPr="00EF7E48">
        <w:rPr>
          <w:noProof/>
        </w:rPr>
        <w:t>Kupní</w:t>
      </w:r>
      <w:r w:rsidRPr="00EF7E48">
        <w:rPr>
          <w:noProof/>
        </w:rPr>
        <w:t xml:space="preserve"> smlouvy budou uzavírány postupem uvedeným v tomto článku této </w:t>
      </w:r>
      <w:r w:rsidR="001146D7" w:rsidRPr="00EF7E48">
        <w:rPr>
          <w:noProof/>
        </w:rPr>
        <w:t>r</w:t>
      </w:r>
      <w:r w:rsidRPr="00EF7E48">
        <w:rPr>
          <w:noProof/>
        </w:rPr>
        <w:t>ámcové dohody.</w:t>
      </w:r>
    </w:p>
    <w:p w14:paraId="1D25A975" w14:textId="77777777" w:rsidR="009A3D94" w:rsidRPr="00EF7E48" w:rsidRDefault="009A3D94" w:rsidP="00591E68">
      <w:pPr>
        <w:pStyle w:val="Odstavecseseznamem"/>
        <w:spacing w:line="276" w:lineRule="auto"/>
        <w:ind w:left="993"/>
        <w:rPr>
          <w:noProof/>
        </w:rPr>
      </w:pPr>
    </w:p>
    <w:p w14:paraId="48E2A5C6" w14:textId="732F4510" w:rsidR="009A3D94" w:rsidRPr="00EF7E48" w:rsidRDefault="009A3D94" w:rsidP="00591E68">
      <w:pPr>
        <w:pStyle w:val="Odstavecseseznamem"/>
        <w:spacing w:line="276" w:lineRule="auto"/>
        <w:ind w:left="992"/>
        <w:rPr>
          <w:noProof/>
        </w:rPr>
      </w:pPr>
      <w:r w:rsidRPr="00EF7E48">
        <w:rPr>
          <w:noProof/>
        </w:rPr>
        <w:t xml:space="preserve">Kupující zahájí dílčí zakázku zasláním písemné </w:t>
      </w:r>
      <w:r w:rsidR="009D5949" w:rsidRPr="00EF7E48">
        <w:rPr>
          <w:noProof/>
        </w:rPr>
        <w:t>V</w:t>
      </w:r>
      <w:r w:rsidRPr="00EF7E48">
        <w:rPr>
          <w:noProof/>
        </w:rPr>
        <w:t>ýzvy k poskytnutí plnění</w:t>
      </w:r>
      <w:r w:rsidR="002C4F7F">
        <w:rPr>
          <w:noProof/>
        </w:rPr>
        <w:t xml:space="preserve"> (v souladu s Přílohou č. 2</w:t>
      </w:r>
      <w:r w:rsidR="00E9294F">
        <w:rPr>
          <w:noProof/>
        </w:rPr>
        <w:t>e</w:t>
      </w:r>
      <w:r w:rsidR="009D5949" w:rsidRPr="00EF7E48">
        <w:rPr>
          <w:noProof/>
        </w:rPr>
        <w:t xml:space="preserve"> této rámcové dohody</w:t>
      </w:r>
      <w:r w:rsidR="00A07EF8">
        <w:rPr>
          <w:noProof/>
        </w:rPr>
        <w:t xml:space="preserve"> Prodávajícímu. Písemná forma </w:t>
      </w:r>
      <w:r w:rsidRPr="00EF7E48">
        <w:rPr>
          <w:noProof/>
        </w:rPr>
        <w:t xml:space="preserve">je splněna, i pokud Kupující zašle Prodávajícímu </w:t>
      </w:r>
      <w:r w:rsidR="00B40C19">
        <w:rPr>
          <w:noProof/>
        </w:rPr>
        <w:t xml:space="preserve"> Výzvu k poskytnutí plnění </w:t>
      </w:r>
      <w:r w:rsidR="00E329B6" w:rsidRPr="00EF7E48">
        <w:rPr>
          <w:noProof/>
        </w:rPr>
        <w:t>v elektronické podobě.</w:t>
      </w:r>
      <w:r w:rsidRPr="00EF7E48">
        <w:rPr>
          <w:noProof/>
        </w:rPr>
        <w:t xml:space="preserve"> </w:t>
      </w:r>
    </w:p>
    <w:p w14:paraId="39FE8694" w14:textId="77777777" w:rsidR="009A3D94" w:rsidRPr="00EF7E48" w:rsidRDefault="009A3D94" w:rsidP="00591E68">
      <w:pPr>
        <w:pStyle w:val="Odstavecseseznamem"/>
        <w:spacing w:line="276" w:lineRule="auto"/>
        <w:ind w:left="992"/>
        <w:rPr>
          <w:noProof/>
        </w:rPr>
      </w:pPr>
    </w:p>
    <w:p w14:paraId="747DB9F3" w14:textId="4B197843" w:rsidR="009A3D94" w:rsidRPr="00EF7E48" w:rsidRDefault="009A3D94" w:rsidP="00591E68">
      <w:pPr>
        <w:pStyle w:val="Odstavecseseznamem"/>
        <w:numPr>
          <w:ilvl w:val="1"/>
          <w:numId w:val="34"/>
        </w:numPr>
        <w:spacing w:after="120" w:line="276" w:lineRule="auto"/>
        <w:ind w:left="992" w:hanging="635"/>
        <w:contextualSpacing w:val="0"/>
      </w:pPr>
      <w:r w:rsidRPr="00EF7E48">
        <w:rPr>
          <w:noProof/>
        </w:rPr>
        <w:t>Objednávky Kupujícího dle odstavce 2</w:t>
      </w:r>
      <w:r w:rsidR="00D61781" w:rsidRPr="00EF7E48">
        <w:rPr>
          <w:noProof/>
        </w:rPr>
        <w:t>.1</w:t>
      </w:r>
      <w:r w:rsidRPr="00EF7E48">
        <w:rPr>
          <w:noProof/>
        </w:rPr>
        <w:t xml:space="preserve"> tohoto článku této </w:t>
      </w:r>
      <w:r w:rsidR="009D5949" w:rsidRPr="00EF7E48">
        <w:rPr>
          <w:noProof/>
        </w:rPr>
        <w:t xml:space="preserve">rámcové </w:t>
      </w:r>
      <w:r w:rsidRPr="00EF7E48">
        <w:rPr>
          <w:noProof/>
        </w:rPr>
        <w:t xml:space="preserve">dohody musí obsahovat údaje potřebné pro uzavření příslušné </w:t>
      </w:r>
      <w:r w:rsidR="00A931CA" w:rsidRPr="00EF7E48">
        <w:rPr>
          <w:noProof/>
        </w:rPr>
        <w:t>kupní</w:t>
      </w:r>
      <w:r w:rsidRPr="00EF7E48">
        <w:t xml:space="preserve"> smlouvy, tedy:</w:t>
      </w:r>
    </w:p>
    <w:p w14:paraId="1653857B" w14:textId="77777777" w:rsidR="009A3D94" w:rsidRPr="00EF7E48" w:rsidRDefault="009A3D94" w:rsidP="00591E68">
      <w:pPr>
        <w:pStyle w:val="Odstavecseseznamem"/>
        <w:numPr>
          <w:ilvl w:val="0"/>
          <w:numId w:val="35"/>
        </w:numPr>
        <w:spacing w:after="0" w:line="276" w:lineRule="auto"/>
        <w:ind w:left="1560" w:hanging="350"/>
      </w:pPr>
      <w:r w:rsidRPr="00EF7E48">
        <w:t>označení smluvních stran,</w:t>
      </w:r>
    </w:p>
    <w:p w14:paraId="1D34903C" w14:textId="77777777" w:rsidR="009A3D94" w:rsidRPr="00EF7E48" w:rsidRDefault="009A3D94" w:rsidP="00591E68">
      <w:pPr>
        <w:pStyle w:val="Odstavecseseznamem"/>
        <w:numPr>
          <w:ilvl w:val="0"/>
          <w:numId w:val="35"/>
        </w:numPr>
        <w:spacing w:after="0" w:line="276" w:lineRule="auto"/>
        <w:ind w:left="1560" w:hanging="350"/>
      </w:pPr>
      <w:r w:rsidRPr="00EF7E48">
        <w:t>číslo této rámcové dohody,</w:t>
      </w:r>
    </w:p>
    <w:p w14:paraId="048E0B64" w14:textId="77777777" w:rsidR="009A3D94" w:rsidRPr="00EF7E48" w:rsidRDefault="009A3D94" w:rsidP="00591E68">
      <w:pPr>
        <w:pStyle w:val="Odstavecseseznamem"/>
        <w:numPr>
          <w:ilvl w:val="0"/>
          <w:numId w:val="35"/>
        </w:numPr>
        <w:spacing w:after="0" w:line="276" w:lineRule="auto"/>
        <w:ind w:left="1560" w:hanging="350"/>
      </w:pPr>
      <w:r w:rsidRPr="00EF7E48">
        <w:t>číslo objednávky,</w:t>
      </w:r>
    </w:p>
    <w:p w14:paraId="5857BAA4" w14:textId="505D6620" w:rsidR="009A3D94" w:rsidRPr="00EF7E48" w:rsidRDefault="009A3D94" w:rsidP="009A3D94">
      <w:pPr>
        <w:pStyle w:val="Odstavecseseznamem"/>
        <w:numPr>
          <w:ilvl w:val="0"/>
          <w:numId w:val="35"/>
        </w:numPr>
        <w:spacing w:after="0" w:line="276" w:lineRule="auto"/>
        <w:ind w:left="1560" w:hanging="350"/>
        <w:jc w:val="both"/>
      </w:pPr>
      <w:r w:rsidRPr="00EF7E48">
        <w:t>specifikaci a množství požadovaného</w:t>
      </w:r>
      <w:r w:rsidR="001146D7" w:rsidRPr="00EF7E48">
        <w:t xml:space="preserve"> zboží (užitkových vozidel)</w:t>
      </w:r>
      <w:r w:rsidRPr="00EF7E48">
        <w:t>,</w:t>
      </w:r>
    </w:p>
    <w:p w14:paraId="38A01213" w14:textId="77777777" w:rsidR="009A3D94" w:rsidRPr="00EF7E48" w:rsidRDefault="009A3D94" w:rsidP="009A3D94">
      <w:pPr>
        <w:pStyle w:val="Odstavecseseznamem"/>
        <w:numPr>
          <w:ilvl w:val="0"/>
          <w:numId w:val="35"/>
        </w:numPr>
        <w:spacing w:after="0" w:line="276" w:lineRule="auto"/>
        <w:ind w:left="1560" w:hanging="350"/>
        <w:jc w:val="both"/>
      </w:pPr>
      <w:r w:rsidRPr="00EF7E48">
        <w:t>kontaktní osobu Kupujícího,</w:t>
      </w:r>
    </w:p>
    <w:p w14:paraId="6FE23D57" w14:textId="2F70D1F7" w:rsidR="009A3D94" w:rsidRPr="00EF7E48" w:rsidRDefault="009A3D94" w:rsidP="009A3D94">
      <w:pPr>
        <w:pStyle w:val="Odstavecseseznamem"/>
        <w:numPr>
          <w:ilvl w:val="0"/>
          <w:numId w:val="35"/>
        </w:numPr>
        <w:spacing w:after="0" w:line="276" w:lineRule="auto"/>
        <w:ind w:left="1560" w:hanging="350"/>
        <w:jc w:val="both"/>
      </w:pPr>
      <w:r>
        <w:t xml:space="preserve">cenu za </w:t>
      </w:r>
      <w:r w:rsidRPr="00EF7E48">
        <w:t xml:space="preserve">plnění </w:t>
      </w:r>
      <w:r w:rsidR="00A931CA" w:rsidRPr="00EF7E48">
        <w:t>kupní</w:t>
      </w:r>
      <w:r w:rsidRPr="00EF7E48">
        <w:t xml:space="preserve"> smlouvy vypočtenou dle jednotkových cen této rámcové dohody a množství požadovan</w:t>
      </w:r>
      <w:r w:rsidR="003719F1" w:rsidRPr="00EF7E48">
        <w:t>ého množství užitkových vozidel</w:t>
      </w:r>
      <w:r w:rsidR="002C4F7F">
        <w:t xml:space="preserve"> (viz. Příloha č. 2</w:t>
      </w:r>
      <w:r w:rsidR="009D5949" w:rsidRPr="00EF7E48">
        <w:t>b této rámcové dohody</w:t>
      </w:r>
      <w:r w:rsidR="00357E71" w:rsidRPr="00EF7E48">
        <w:t>)</w:t>
      </w:r>
      <w:r w:rsidRPr="00EF7E48">
        <w:t xml:space="preserve">, </w:t>
      </w:r>
      <w:r w:rsidR="009D5949" w:rsidRPr="00EF7E48">
        <w:t>včetně uvedení cen nadstandardní výbavy, po</w:t>
      </w:r>
      <w:r w:rsidR="00B1565C" w:rsidRPr="00EF7E48">
        <w:t>ku</w:t>
      </w:r>
      <w:r w:rsidR="009D5949" w:rsidRPr="00EF7E48">
        <w:t>d má být předmětem plnění,</w:t>
      </w:r>
    </w:p>
    <w:p w14:paraId="555815A9" w14:textId="6580E6A8" w:rsidR="009A3D94" w:rsidRPr="00EF7E48" w:rsidRDefault="009A3D94" w:rsidP="009A3D94">
      <w:pPr>
        <w:pStyle w:val="Odstavecseseznamem"/>
        <w:numPr>
          <w:ilvl w:val="0"/>
          <w:numId w:val="35"/>
        </w:numPr>
        <w:spacing w:after="0" w:line="276" w:lineRule="auto"/>
        <w:ind w:left="1560" w:hanging="350"/>
        <w:jc w:val="both"/>
      </w:pPr>
      <w:r w:rsidRPr="00EF7E48">
        <w:t>požadovaný termín dodání,</w:t>
      </w:r>
    </w:p>
    <w:p w14:paraId="2F43D354" w14:textId="1D1D9F4A" w:rsidR="009A3D94" w:rsidRPr="00EF7E48" w:rsidRDefault="009A3D94" w:rsidP="009A3D94">
      <w:pPr>
        <w:pStyle w:val="Odstavecseseznamem"/>
        <w:numPr>
          <w:ilvl w:val="0"/>
          <w:numId w:val="35"/>
        </w:numPr>
        <w:spacing w:after="0" w:line="276" w:lineRule="auto"/>
        <w:ind w:left="1560" w:hanging="350"/>
        <w:jc w:val="both"/>
      </w:pPr>
      <w:r w:rsidRPr="00EF7E48">
        <w:t>místo dodání,</w:t>
      </w:r>
    </w:p>
    <w:p w14:paraId="580F1CAC" w14:textId="62B24F66" w:rsidR="009A3D94" w:rsidRPr="00EF7E48" w:rsidRDefault="009A3D94" w:rsidP="009A3D94">
      <w:pPr>
        <w:pStyle w:val="Odstavecseseznamem"/>
        <w:numPr>
          <w:ilvl w:val="0"/>
          <w:numId w:val="35"/>
        </w:numPr>
        <w:spacing w:after="120" w:line="276" w:lineRule="auto"/>
        <w:ind w:left="1560" w:hanging="350"/>
        <w:contextualSpacing w:val="0"/>
        <w:jc w:val="both"/>
      </w:pPr>
      <w:r w:rsidRPr="00EF7E48">
        <w:t xml:space="preserve">případně další nezbytné údaje ohledně předmětu plnění </w:t>
      </w:r>
      <w:r w:rsidR="00A931CA" w:rsidRPr="00EF7E48">
        <w:t>kupní</w:t>
      </w:r>
      <w:r w:rsidRPr="00EF7E48">
        <w:t xml:space="preserve"> smlouvy.</w:t>
      </w:r>
    </w:p>
    <w:p w14:paraId="56CBE68C" w14:textId="77777777" w:rsidR="009A3D94" w:rsidRPr="00EF7E48" w:rsidRDefault="009A3D94" w:rsidP="00591E68">
      <w:pPr>
        <w:pStyle w:val="Odstavecseseznamem"/>
        <w:numPr>
          <w:ilvl w:val="1"/>
          <w:numId w:val="34"/>
        </w:numPr>
        <w:spacing w:after="120" w:line="276" w:lineRule="auto"/>
        <w:ind w:left="992" w:hanging="635"/>
        <w:contextualSpacing w:val="0"/>
        <w:rPr>
          <w:noProof/>
        </w:rPr>
      </w:pPr>
      <w:r w:rsidRPr="00EF7E48">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6758708F" w14:textId="113C3E4F" w:rsidR="009A3D94" w:rsidRDefault="009A3D94" w:rsidP="00591E68">
      <w:pPr>
        <w:pStyle w:val="Odstavecseseznamem"/>
        <w:numPr>
          <w:ilvl w:val="1"/>
          <w:numId w:val="34"/>
        </w:numPr>
        <w:spacing w:after="120" w:line="276" w:lineRule="auto"/>
        <w:ind w:left="992" w:hanging="635"/>
        <w:contextualSpacing w:val="0"/>
      </w:pPr>
      <w:r w:rsidRPr="00EF7E48">
        <w:rPr>
          <w:noProof/>
        </w:rPr>
        <w:t>Prodávající je povinen na objednávku Kupujícího reagovat písemně</w:t>
      </w:r>
      <w:r w:rsidRPr="002240F6">
        <w:rPr>
          <w:noProof/>
        </w:rPr>
        <w:t xml:space="preserve"> na emailovou adresu Kupujícího </w:t>
      </w:r>
      <w:r w:rsidRPr="002240F6">
        <w:rPr>
          <w:noProof/>
          <w:highlight w:val="lightGray"/>
        </w:rPr>
        <w:t>…………………….</w:t>
      </w:r>
      <w:r w:rsidRPr="002240F6">
        <w:rPr>
          <w:noProof/>
        </w:rPr>
        <w:t>@</w:t>
      </w:r>
      <w:r w:rsidR="00A931CA" w:rsidRPr="002240F6">
        <w:rPr>
          <w:noProof/>
          <w:highlight w:val="lightGray"/>
        </w:rPr>
        <w:t>…………</w:t>
      </w:r>
      <w:r w:rsidRPr="002240F6">
        <w:rPr>
          <w:noProof/>
        </w:rPr>
        <w:t xml:space="preserve"> nejpozději do </w:t>
      </w:r>
      <w:r w:rsidR="008F3A33">
        <w:rPr>
          <w:noProof/>
        </w:rPr>
        <w:t>5</w:t>
      </w:r>
      <w:r w:rsidRPr="002240F6">
        <w:rPr>
          <w:noProof/>
        </w:rPr>
        <w:t xml:space="preserve"> pracovních dní od jejího doručení. Písemnou akceptací </w:t>
      </w:r>
      <w:r w:rsidRPr="00EF7E48">
        <w:rPr>
          <w:noProof/>
        </w:rPr>
        <w:t xml:space="preserve">objednávky ze strany Prodávajícího je uzavřena mezi Prodávajícím a Kupujícím </w:t>
      </w:r>
      <w:r w:rsidR="00DF4F4D" w:rsidRPr="00EF7E48">
        <w:rPr>
          <w:noProof/>
        </w:rPr>
        <w:t xml:space="preserve">kupní </w:t>
      </w:r>
      <w:r w:rsidRPr="00EF7E48">
        <w:rPr>
          <w:noProof/>
        </w:rPr>
        <w:t>smlouva na</w:t>
      </w:r>
      <w:r w:rsidRPr="002240F6">
        <w:rPr>
          <w:noProof/>
        </w:rPr>
        <w:t xml:space="preserve"> plnění </w:t>
      </w:r>
      <w:r w:rsidR="00A931CA">
        <w:rPr>
          <w:noProof/>
        </w:rPr>
        <w:t xml:space="preserve">dílčí </w:t>
      </w:r>
      <w:r w:rsidRPr="002240F6">
        <w:rPr>
          <w:noProof/>
        </w:rPr>
        <w:t>veřejné zakázky, která se sestává z objednávky Kupujícího a její akceptace</w:t>
      </w:r>
      <w:r w:rsidRPr="002240F6">
        <w:t xml:space="preserve"> Prodávajícím, jejíž obsah je dále tvořen dalšími ustanoveními této rámcové dohody a jejích příloh.</w:t>
      </w:r>
    </w:p>
    <w:p w14:paraId="11C6987F" w14:textId="5209BCF6" w:rsidR="00FB77F9" w:rsidRDefault="00E329B6" w:rsidP="00591E68">
      <w:pPr>
        <w:pStyle w:val="Odstavecseseznamem"/>
        <w:numPr>
          <w:ilvl w:val="1"/>
          <w:numId w:val="34"/>
        </w:numPr>
        <w:spacing w:after="120" w:line="276" w:lineRule="auto"/>
        <w:ind w:left="992" w:hanging="635"/>
        <w:contextualSpacing w:val="0"/>
      </w:pPr>
      <w:r>
        <w:t xml:space="preserve">V případě, že v průběhu trvání této </w:t>
      </w:r>
      <w:r w:rsidR="00AF5CA9">
        <w:t>rámcové dohody</w:t>
      </w:r>
      <w:r>
        <w:t xml:space="preserve"> přestane být některý z modelů vozidel</w:t>
      </w:r>
      <w:r w:rsidR="002C4F7F">
        <w:t xml:space="preserve"> specifikovaných v Příloze č. 2</w:t>
      </w:r>
      <w:r w:rsidR="00E9294F">
        <w:t>d</w:t>
      </w:r>
      <w:r w:rsidR="00AF5CA9">
        <w:t xml:space="preserve"> rámcové dohody</w:t>
      </w:r>
      <w:r>
        <w:t xml:space="preserve"> vyráběn a Prodávající již nebude mít možnost jej dodávat, je Prodávající povinen o této skutečnosti Správu železnic, státní organizaci písemně informovat a současně se Prodávající zavazuje nabídnout za stejnou cenu jiný model vozidla stejných nebo lepších technických parametrů</w:t>
      </w:r>
      <w:r w:rsidR="00B40C19">
        <w:t>, než</w:t>
      </w:r>
      <w:r>
        <w:t xml:space="preserve"> jaké měl model vozidla, který má být novým modelem nahrazen, přičemž současně musí být splněna podmínka, že pořizovací cena za jedno vozidlo a jednotkové ceny položek nadstandardní výbavy pro dané vozidlo budou stejné nebo nižší, než u modelu vozidla uved</w:t>
      </w:r>
      <w:r w:rsidR="00FB77F9">
        <w:t>e</w:t>
      </w:r>
      <w:r>
        <w:t xml:space="preserve">ném </w:t>
      </w:r>
      <w:r w:rsidR="00FB77F9">
        <w:t xml:space="preserve">v Příloze č. </w:t>
      </w:r>
      <w:r w:rsidR="002C4F7F">
        <w:t>2</w:t>
      </w:r>
      <w:r w:rsidR="003F467D">
        <w:t>d</w:t>
      </w:r>
      <w:r w:rsidR="00FB77F9">
        <w:t xml:space="preserve"> </w:t>
      </w:r>
      <w:r w:rsidR="00AF5CA9">
        <w:t>rámcové dohody</w:t>
      </w:r>
      <w:r w:rsidR="00FB77F9">
        <w:t xml:space="preserve">, který má být novým modelem vozidla nahrazen. Pokud bude Kupující s navrženou změnou modelu vozidla souhlasit, bude v souladu s tím </w:t>
      </w:r>
      <w:r w:rsidR="00911696">
        <w:t>formou</w:t>
      </w:r>
      <w:r w:rsidR="00FB77F9">
        <w:t xml:space="preserve"> uzavřeného Dodatku k</w:t>
      </w:r>
      <w:r w:rsidR="00AF5CA9">
        <w:t> rámcové dohodě</w:t>
      </w:r>
      <w:r w:rsidR="002C4F7F">
        <w:t xml:space="preserve"> upravena Příloha č. 2</w:t>
      </w:r>
      <w:r w:rsidR="003F467D">
        <w:t>d</w:t>
      </w:r>
      <w:r w:rsidR="00FB77F9">
        <w:t xml:space="preserve"> </w:t>
      </w:r>
      <w:r w:rsidR="00AF5CA9">
        <w:t>rámcové dohody</w:t>
      </w:r>
      <w:r w:rsidR="00FB77F9">
        <w:t>.</w:t>
      </w:r>
    </w:p>
    <w:p w14:paraId="18228AE9" w14:textId="2F5CB344" w:rsidR="00E329B6" w:rsidRPr="002240F6" w:rsidRDefault="00FB77F9" w:rsidP="00591E68">
      <w:pPr>
        <w:pStyle w:val="Odstavecseseznamem"/>
        <w:numPr>
          <w:ilvl w:val="1"/>
          <w:numId w:val="34"/>
        </w:numPr>
        <w:spacing w:after="120" w:line="276" w:lineRule="auto"/>
        <w:ind w:left="992" w:hanging="635"/>
        <w:contextualSpacing w:val="0"/>
      </w:pPr>
      <w:r>
        <w:t xml:space="preserve">V případě, že v průběhu trvání této </w:t>
      </w:r>
      <w:r w:rsidR="00AF5CA9">
        <w:t>rámcové dohody</w:t>
      </w:r>
      <w:r>
        <w:t xml:space="preserve"> dojde ke změně parametru některého v</w:t>
      </w:r>
      <w:r w:rsidR="002C4F7F">
        <w:t>ozidla uvedeného v Příloze č. 2</w:t>
      </w:r>
      <w:r w:rsidR="003F467D">
        <w:t>d</w:t>
      </w:r>
      <w:r>
        <w:t xml:space="preserve"> </w:t>
      </w:r>
      <w:r w:rsidR="00AF5CA9">
        <w:t>rámcové dohody</w:t>
      </w:r>
      <w:r>
        <w:t xml:space="preserve">, je Prodávající povinen tuto skutečnost písemně </w:t>
      </w:r>
      <w:r w:rsidR="00AF5CA9">
        <w:t>o</w:t>
      </w:r>
      <w:r>
        <w:t>známit Správě železnic, státní organizaci. Přílohou takového oznámení</w:t>
      </w:r>
      <w:r w:rsidR="00AF5CA9">
        <w:t xml:space="preserve"> </w:t>
      </w:r>
      <w:r>
        <w:t xml:space="preserve">bude nová specifikace vozidla. Pokud bude Kupující s navrženou změnou technických parametrů vozidla souhlasit, bude v souladu s tím formou uzavřeného Dodatku </w:t>
      </w:r>
      <w:r w:rsidR="00AF5CA9">
        <w:t>k rámcové dohodě</w:t>
      </w:r>
      <w:r>
        <w:t xml:space="preserve"> u</w:t>
      </w:r>
      <w:r w:rsidR="002C4F7F">
        <w:t>pravena Příloha č. 2</w:t>
      </w:r>
      <w:r w:rsidR="003F467D">
        <w:t>d</w:t>
      </w:r>
      <w:r>
        <w:t xml:space="preserve"> </w:t>
      </w:r>
      <w:r w:rsidR="00AF5CA9">
        <w:t>rámcové dohody</w:t>
      </w:r>
      <w:r>
        <w:t>.</w:t>
      </w:r>
      <w:r w:rsidR="00E329B6">
        <w:t xml:space="preserve"> </w:t>
      </w:r>
    </w:p>
    <w:p w14:paraId="0E87B831" w14:textId="77777777" w:rsidR="009A3D94" w:rsidRDefault="009A3D94" w:rsidP="009A3D94">
      <w:pPr>
        <w:pStyle w:val="Odstavecseseznamem"/>
        <w:spacing w:after="120" w:line="276" w:lineRule="auto"/>
        <w:ind w:left="992"/>
        <w:contextualSpacing w:val="0"/>
        <w:jc w:val="both"/>
      </w:pPr>
    </w:p>
    <w:p w14:paraId="07B1F69D" w14:textId="77777777" w:rsidR="009A3D94" w:rsidRDefault="009A3D94" w:rsidP="009A3D94">
      <w:pPr>
        <w:pStyle w:val="Nadpis4"/>
        <w:numPr>
          <w:ilvl w:val="0"/>
          <w:numId w:val="34"/>
        </w:numPr>
        <w:spacing w:before="0"/>
        <w:ind w:left="567" w:hanging="425"/>
        <w:jc w:val="both"/>
      </w:pPr>
      <w:r>
        <w:t>Doba, místo, způsob a lhůty plnění</w:t>
      </w:r>
    </w:p>
    <w:p w14:paraId="514E8B19" w14:textId="77777777" w:rsidR="009A3D94" w:rsidRPr="00C70843" w:rsidRDefault="009A3D94" w:rsidP="009A3D94">
      <w:pPr>
        <w:spacing w:after="0"/>
        <w:ind w:left="993" w:hanging="633"/>
        <w:jc w:val="both"/>
      </w:pPr>
    </w:p>
    <w:p w14:paraId="137F4841" w14:textId="67E6F23D" w:rsidR="00911696" w:rsidRPr="00EF7E48" w:rsidRDefault="009A3D94" w:rsidP="00591E68">
      <w:pPr>
        <w:pStyle w:val="Odstavecseseznamem"/>
        <w:numPr>
          <w:ilvl w:val="1"/>
          <w:numId w:val="34"/>
        </w:numPr>
        <w:spacing w:after="120" w:line="276" w:lineRule="auto"/>
        <w:ind w:left="992" w:hanging="635"/>
        <w:contextualSpacing w:val="0"/>
        <w:rPr>
          <w:noProof/>
        </w:rPr>
      </w:pPr>
      <w:r>
        <w:rPr>
          <w:noProof/>
        </w:rPr>
        <w:t xml:space="preserve">Tato rámcová dohoda je uzavírána na </w:t>
      </w:r>
      <w:r w:rsidR="002448E3">
        <w:rPr>
          <w:noProof/>
        </w:rPr>
        <w:t>období do 31.12.2021</w:t>
      </w:r>
      <w:r>
        <w:rPr>
          <w:noProof/>
        </w:rPr>
        <w:t xml:space="preserve"> od nabytí účinnosti</w:t>
      </w:r>
      <w:r w:rsidRPr="002E63C9">
        <w:rPr>
          <w:noProof/>
        </w:rPr>
        <w:t xml:space="preserve"> </w:t>
      </w:r>
      <w:r w:rsidR="00911696">
        <w:rPr>
          <w:noProof/>
        </w:rPr>
        <w:t xml:space="preserve">této </w:t>
      </w:r>
      <w:r w:rsidR="00F7295C">
        <w:rPr>
          <w:noProof/>
        </w:rPr>
        <w:t xml:space="preserve">rámcové </w:t>
      </w:r>
      <w:r w:rsidR="00AF5CA9">
        <w:rPr>
          <w:noProof/>
        </w:rPr>
        <w:t>dohody</w:t>
      </w:r>
      <w:r w:rsidR="008075D9">
        <w:rPr>
          <w:noProof/>
        </w:rPr>
        <w:t>,</w:t>
      </w:r>
      <w:r w:rsidR="00911696">
        <w:rPr>
          <w:noProof/>
        </w:rPr>
        <w:t xml:space="preserve"> s maximálním plněním .</w:t>
      </w:r>
      <w:r w:rsidR="00911696" w:rsidRPr="00EF6178">
        <w:rPr>
          <w:noProof/>
          <w:highlight w:val="yellow"/>
        </w:rPr>
        <w:t>...........................</w:t>
      </w:r>
      <w:r w:rsidR="00911696">
        <w:rPr>
          <w:noProof/>
        </w:rPr>
        <w:t xml:space="preserve"> Kč bez DPH</w:t>
      </w:r>
      <w:r w:rsidR="00DF5279">
        <w:rPr>
          <w:noProof/>
        </w:rPr>
        <w:t xml:space="preserve"> </w:t>
      </w:r>
      <w:r w:rsidR="00DF5279" w:rsidRPr="00DF5279">
        <w:rPr>
          <w:rFonts w:cs="Arial"/>
          <w:i/>
          <w:color w:val="FF0000"/>
        </w:rPr>
        <w:t>(</w:t>
      </w:r>
      <w:r w:rsidR="00DF5279">
        <w:rPr>
          <w:rFonts w:cs="Arial"/>
          <w:i/>
          <w:color w:val="FF0000"/>
        </w:rPr>
        <w:t xml:space="preserve">účastník doplní </w:t>
      </w:r>
      <w:r w:rsidR="00DF5279" w:rsidRPr="00DF5279">
        <w:rPr>
          <w:rFonts w:cs="Arial"/>
          <w:i/>
          <w:color w:val="FF0000"/>
        </w:rPr>
        <w:t>dle</w:t>
      </w:r>
      <w:r w:rsidR="00DF5279">
        <w:rPr>
          <w:rFonts w:cs="Arial"/>
          <w:i/>
          <w:color w:val="FF0000"/>
        </w:rPr>
        <w:t xml:space="preserve"> fin. objemu</w:t>
      </w:r>
      <w:r w:rsidR="00DF5279" w:rsidRPr="00DF5279">
        <w:rPr>
          <w:rFonts w:cs="Arial"/>
          <w:i/>
          <w:color w:val="FF0000"/>
        </w:rPr>
        <w:t xml:space="preserve"> dané části VZ)</w:t>
      </w:r>
      <w:r w:rsidR="00911696">
        <w:rPr>
          <w:noProof/>
        </w:rPr>
        <w:t>,</w:t>
      </w:r>
      <w:r w:rsidR="008075D9">
        <w:rPr>
          <w:noProof/>
        </w:rPr>
        <w:t xml:space="preserve"> </w:t>
      </w:r>
      <w:r w:rsidR="002448E3">
        <w:rPr>
          <w:noProof/>
        </w:rPr>
        <w:t xml:space="preserve">nebo do vyčerpání finančního limitu předpokládané hodnoty </w:t>
      </w:r>
      <w:r w:rsidR="008075D9">
        <w:rPr>
          <w:noProof/>
        </w:rPr>
        <w:t>za celou veřejnou zakázku</w:t>
      </w:r>
      <w:r w:rsidR="002448E3" w:rsidRPr="00EF7E48">
        <w:rPr>
          <w:noProof/>
        </w:rPr>
        <w:t>.</w:t>
      </w:r>
      <w:r w:rsidR="008075D9" w:rsidRPr="00EF7E48">
        <w:rPr>
          <w:noProof/>
        </w:rPr>
        <w:t xml:space="preserve"> </w:t>
      </w:r>
      <w:r w:rsidR="00A931CA" w:rsidRPr="00EF7E48">
        <w:rPr>
          <w:noProof/>
        </w:rPr>
        <w:t>Kupní</w:t>
      </w:r>
      <w:r w:rsidR="00911696" w:rsidRPr="00EF7E48">
        <w:rPr>
          <w:noProof/>
        </w:rPr>
        <w:t xml:space="preserve"> smlouvy, které mohou být uzavřené na základě této </w:t>
      </w:r>
      <w:r w:rsidR="00AF5CA9" w:rsidRPr="00EF7E48">
        <w:rPr>
          <w:noProof/>
        </w:rPr>
        <w:t>rámcové dohody</w:t>
      </w:r>
      <w:r w:rsidR="00911696" w:rsidRPr="00EF7E48">
        <w:rPr>
          <w:noProof/>
        </w:rPr>
        <w:t xml:space="preserve">, se po celou dobu své platnosti a účinnosti řídí též ustanoveními této </w:t>
      </w:r>
      <w:r w:rsidR="00AF5CA9" w:rsidRPr="00EF7E48">
        <w:rPr>
          <w:noProof/>
        </w:rPr>
        <w:t>rámcové dohody</w:t>
      </w:r>
      <w:r w:rsidR="00911696" w:rsidRPr="00EF7E48">
        <w:rPr>
          <w:noProof/>
        </w:rPr>
        <w:t xml:space="preserve">, a to i tehdy, když tato </w:t>
      </w:r>
      <w:r w:rsidR="00AF5CA9" w:rsidRPr="00EF7E48">
        <w:rPr>
          <w:noProof/>
        </w:rPr>
        <w:t>rámcová dohoda</w:t>
      </w:r>
      <w:r w:rsidR="00911696" w:rsidRPr="00EF7E48">
        <w:rPr>
          <w:noProof/>
        </w:rPr>
        <w:t xml:space="preserve"> zanikne dříve, než příslušná </w:t>
      </w:r>
      <w:r w:rsidR="00A931CA" w:rsidRPr="00EF7E48">
        <w:rPr>
          <w:noProof/>
        </w:rPr>
        <w:t>kupní</w:t>
      </w:r>
      <w:r w:rsidR="00911696" w:rsidRPr="00EF7E48">
        <w:rPr>
          <w:noProof/>
        </w:rPr>
        <w:t xml:space="preserve"> smlouva.</w:t>
      </w:r>
    </w:p>
    <w:p w14:paraId="4D3B2269" w14:textId="5FAA72E3" w:rsidR="009A3D94" w:rsidRDefault="00911696" w:rsidP="00591E68">
      <w:pPr>
        <w:pStyle w:val="Odstavecseseznamem"/>
        <w:numPr>
          <w:ilvl w:val="1"/>
          <w:numId w:val="34"/>
        </w:numPr>
        <w:spacing w:after="120" w:line="276" w:lineRule="auto"/>
        <w:ind w:left="992" w:hanging="635"/>
        <w:contextualSpacing w:val="0"/>
        <w:rPr>
          <w:noProof/>
        </w:rPr>
      </w:pPr>
      <w:r w:rsidRPr="00EF7E48">
        <w:rPr>
          <w:noProof/>
        </w:rPr>
        <w:t xml:space="preserve">Tato </w:t>
      </w:r>
      <w:r w:rsidR="00AF5CA9" w:rsidRPr="00EF7E48">
        <w:rPr>
          <w:noProof/>
        </w:rPr>
        <w:t>rámcová dohoda</w:t>
      </w:r>
      <w:r w:rsidRPr="00EF7E48">
        <w:rPr>
          <w:noProof/>
        </w:rPr>
        <w:t xml:space="preserve"> zanikne v</w:t>
      </w:r>
      <w:r w:rsidR="00D15BC0" w:rsidRPr="00EF7E48">
        <w:rPr>
          <w:noProof/>
        </w:rPr>
        <w:t> </w:t>
      </w:r>
      <w:r w:rsidRPr="00EF7E48">
        <w:rPr>
          <w:noProof/>
        </w:rPr>
        <w:t>případech</w:t>
      </w:r>
      <w:r w:rsidR="00D15BC0" w:rsidRPr="00EF7E48">
        <w:rPr>
          <w:noProof/>
        </w:rPr>
        <w:t xml:space="preserve"> dále uvedených, a to uplynutím</w:t>
      </w:r>
      <w:r w:rsidR="00D15BC0">
        <w:rPr>
          <w:noProof/>
        </w:rPr>
        <w:t xml:space="preserve"> sjednané doby trvání </w:t>
      </w:r>
      <w:r w:rsidR="00AF5CA9">
        <w:rPr>
          <w:noProof/>
        </w:rPr>
        <w:t>dohody</w:t>
      </w:r>
      <w:r w:rsidR="00D15BC0">
        <w:rPr>
          <w:noProof/>
        </w:rPr>
        <w:t xml:space="preserve">, vyčerpáním stanoveného finančního limitu </w:t>
      </w:r>
      <w:r w:rsidR="00AF5CA9">
        <w:rPr>
          <w:noProof/>
        </w:rPr>
        <w:t>dohody</w:t>
      </w:r>
      <w:r w:rsidR="00D15BC0">
        <w:rPr>
          <w:noProof/>
        </w:rPr>
        <w:t>, dohodou smluvních stran, odstoupením některé ze smluvních stran nebo písemnou výpovědí některé ze smluvních stran</w:t>
      </w:r>
      <w:r w:rsidR="003D48B3">
        <w:rPr>
          <w:noProof/>
        </w:rPr>
        <w:t xml:space="preserve"> (v tomto případě nastávají účinky odstoupení nebo výpovědi pouze pro tuto stranu a rámcová dohoda je nadále účinná pro ostatní smluvní strany) odstoupením všech smluvních stran nebo písemnou výpovědí všech smluvních stran</w:t>
      </w:r>
      <w:r w:rsidR="00D15BC0">
        <w:rPr>
          <w:noProof/>
        </w:rPr>
        <w:t>, přičemž výpovědní lhůta činí 120 kalendářních dní</w:t>
      </w:r>
      <w:r w:rsidR="00B40C19">
        <w:rPr>
          <w:noProof/>
        </w:rPr>
        <w:t xml:space="preserve"> a počíná běžet doručením výpovědi druhé smluvní straně</w:t>
      </w:r>
      <w:r w:rsidR="00D15BC0">
        <w:rPr>
          <w:noProof/>
        </w:rPr>
        <w:t xml:space="preserve">.  </w:t>
      </w:r>
      <w:r w:rsidR="002448E3">
        <w:rPr>
          <w:noProof/>
        </w:rPr>
        <w:t xml:space="preserve"> </w:t>
      </w:r>
    </w:p>
    <w:p w14:paraId="68099D51" w14:textId="634A2186" w:rsidR="00970CC2" w:rsidRPr="00EF7E48" w:rsidRDefault="009A3D94" w:rsidP="00591E68">
      <w:pPr>
        <w:pStyle w:val="Odstavecseseznamem"/>
        <w:numPr>
          <w:ilvl w:val="1"/>
          <w:numId w:val="34"/>
        </w:numPr>
        <w:spacing w:after="120" w:line="276" w:lineRule="auto"/>
        <w:ind w:left="992" w:hanging="635"/>
        <w:contextualSpacing w:val="0"/>
        <w:rPr>
          <w:noProof/>
        </w:rPr>
      </w:pPr>
      <w:r>
        <w:rPr>
          <w:noProof/>
        </w:rPr>
        <w:t>Míst</w:t>
      </w:r>
      <w:r w:rsidR="00B40C19">
        <w:rPr>
          <w:noProof/>
        </w:rPr>
        <w:t>em</w:t>
      </w:r>
      <w:r>
        <w:rPr>
          <w:noProof/>
        </w:rPr>
        <w:t xml:space="preserve"> plnění </w:t>
      </w:r>
      <w:r w:rsidR="009F7F9B">
        <w:rPr>
          <w:noProof/>
        </w:rPr>
        <w:t xml:space="preserve">dílčích </w:t>
      </w:r>
      <w:r w:rsidR="008075D9">
        <w:rPr>
          <w:noProof/>
        </w:rPr>
        <w:t xml:space="preserve">veřejných zakázek na základě </w:t>
      </w:r>
      <w:r w:rsidR="008075D9" w:rsidRPr="00EF7E48">
        <w:rPr>
          <w:noProof/>
        </w:rPr>
        <w:t xml:space="preserve">jednotlivých </w:t>
      </w:r>
      <w:r w:rsidR="00A931CA" w:rsidRPr="00EF7E48">
        <w:rPr>
          <w:noProof/>
        </w:rPr>
        <w:t>kupních</w:t>
      </w:r>
      <w:r w:rsidR="00AF5CA9" w:rsidRPr="00EF7E48">
        <w:rPr>
          <w:noProof/>
        </w:rPr>
        <w:t xml:space="preserve"> smluv</w:t>
      </w:r>
      <w:r w:rsidR="008075D9" w:rsidRPr="00EF7E48">
        <w:rPr>
          <w:noProof/>
        </w:rPr>
        <w:t xml:space="preserve"> je celá Česká republika. Místem pro dodání vozidel jsou nejbližší autorizovaná obchodní místa dodavatelů pro příslušná o</w:t>
      </w:r>
      <w:r w:rsidR="00644A75">
        <w:rPr>
          <w:noProof/>
        </w:rPr>
        <w:t>d</w:t>
      </w:r>
      <w:r w:rsidR="008075D9" w:rsidRPr="00EF7E48">
        <w:rPr>
          <w:noProof/>
        </w:rPr>
        <w:t>běr</w:t>
      </w:r>
      <w:r w:rsidR="00C27CB9" w:rsidRPr="00EF7E48">
        <w:rPr>
          <w:noProof/>
        </w:rPr>
        <w:t>ná místa jednotlivých Kupujících</w:t>
      </w:r>
      <w:r w:rsidR="008075D9" w:rsidRPr="00EF7E48">
        <w:rPr>
          <w:noProof/>
        </w:rPr>
        <w:t xml:space="preserve"> </w:t>
      </w:r>
      <w:r w:rsidR="009F7F9B" w:rsidRPr="00EF7E48">
        <w:rPr>
          <w:noProof/>
        </w:rPr>
        <w:t>(odběrná místa jednotlivýc</w:t>
      </w:r>
      <w:r w:rsidR="00C27CB9" w:rsidRPr="00EF7E48">
        <w:rPr>
          <w:noProof/>
        </w:rPr>
        <w:t xml:space="preserve">h </w:t>
      </w:r>
      <w:r w:rsidR="00F7295C" w:rsidRPr="00EF7E48">
        <w:rPr>
          <w:noProof/>
        </w:rPr>
        <w:t>Kupujících</w:t>
      </w:r>
      <w:r w:rsidR="002C4F7F">
        <w:rPr>
          <w:noProof/>
        </w:rPr>
        <w:t xml:space="preserve"> jsou definována v Příloze č. 2</w:t>
      </w:r>
      <w:r w:rsidR="003F467D">
        <w:rPr>
          <w:noProof/>
        </w:rPr>
        <w:t>f</w:t>
      </w:r>
      <w:r w:rsidR="00C27CB9" w:rsidRPr="00EF7E48">
        <w:rPr>
          <w:noProof/>
        </w:rPr>
        <w:t xml:space="preserve"> této rámcové dohody</w:t>
      </w:r>
      <w:r w:rsidR="009F7F9B" w:rsidRPr="00EF7E48">
        <w:rPr>
          <w:noProof/>
        </w:rPr>
        <w:t>)</w:t>
      </w:r>
      <w:r w:rsidR="00F966C8" w:rsidRPr="00EF7E48">
        <w:rPr>
          <w:noProof/>
        </w:rPr>
        <w:t>.</w:t>
      </w:r>
      <w:r w:rsidR="009F7F9B" w:rsidRPr="00EF7E48">
        <w:rPr>
          <w:noProof/>
        </w:rPr>
        <w:t xml:space="preserve"> </w:t>
      </w:r>
      <w:r w:rsidR="00970CC2" w:rsidRPr="00EF7E48">
        <w:rPr>
          <w:noProof/>
        </w:rPr>
        <w:t xml:space="preserve">Konkrétní místa plnění včetně adres budou uvedena v jednotlivých objednávkách. </w:t>
      </w:r>
      <w:r w:rsidR="009F7F9B" w:rsidRPr="00EF7E48">
        <w:rPr>
          <w:noProof/>
        </w:rPr>
        <w:t>Dodavatel na své náklady zajistí dodání vozidel do jednotlivých míst dodání (autorizovaných obchodních míst).</w:t>
      </w:r>
      <w:r w:rsidR="00970CC2" w:rsidRPr="00EF7E48">
        <w:rPr>
          <w:noProof/>
        </w:rPr>
        <w:t xml:space="preserve"> Na základě změny místa plnění nelze ani dohodou mezi Prodávajícím a Kupujícím, ani jednostranným právním jed</w:t>
      </w:r>
      <w:r w:rsidR="009F6D52" w:rsidRPr="00EF7E48">
        <w:rPr>
          <w:noProof/>
        </w:rPr>
        <w:t>náním Prodávajícího měnit cenu z</w:t>
      </w:r>
      <w:r w:rsidR="00970CC2" w:rsidRPr="00EF7E48">
        <w:rPr>
          <w:noProof/>
        </w:rPr>
        <w:t>boží dodávaného na základě</w:t>
      </w:r>
      <w:r w:rsidR="00A931CA" w:rsidRPr="00EF7E48">
        <w:rPr>
          <w:noProof/>
        </w:rPr>
        <w:t xml:space="preserve"> kupní</w:t>
      </w:r>
      <w:r w:rsidR="00970CC2" w:rsidRPr="00EF7E48">
        <w:rPr>
          <w:noProof/>
        </w:rPr>
        <w:t xml:space="preserve"> smlouvy.</w:t>
      </w:r>
    </w:p>
    <w:p w14:paraId="245537BB" w14:textId="50D84E8E" w:rsidR="00970CC2" w:rsidRDefault="00970CC2" w:rsidP="00591E68">
      <w:pPr>
        <w:pStyle w:val="Odstavecseseznamem"/>
        <w:numPr>
          <w:ilvl w:val="1"/>
          <w:numId w:val="34"/>
        </w:numPr>
        <w:spacing w:after="120" w:line="276" w:lineRule="auto"/>
        <w:ind w:left="992" w:hanging="635"/>
        <w:contextualSpacing w:val="0"/>
        <w:rPr>
          <w:noProof/>
        </w:rPr>
      </w:pPr>
      <w:r w:rsidRPr="00EF7E48">
        <w:rPr>
          <w:noProof/>
        </w:rPr>
        <w:t xml:space="preserve">Prodávající před předáním </w:t>
      </w:r>
      <w:r w:rsidR="009F6D52" w:rsidRPr="00EF7E48">
        <w:rPr>
          <w:noProof/>
        </w:rPr>
        <w:t>z</w:t>
      </w:r>
      <w:r w:rsidRPr="00EF7E48">
        <w:rPr>
          <w:noProof/>
        </w:rPr>
        <w:t xml:space="preserve">boží Kupujícímu zajistí v souladu s touto </w:t>
      </w:r>
      <w:r w:rsidR="00F7295C" w:rsidRPr="00EF7E48">
        <w:rPr>
          <w:noProof/>
        </w:rPr>
        <w:t>rámcovou dohodou</w:t>
      </w:r>
      <w:r w:rsidRPr="00EF7E48">
        <w:rPr>
          <w:noProof/>
        </w:rPr>
        <w:t xml:space="preserve"> a</w:t>
      </w:r>
      <w:r w:rsidR="00A931CA" w:rsidRPr="00EF7E48">
        <w:rPr>
          <w:noProof/>
        </w:rPr>
        <w:t xml:space="preserve"> kupní</w:t>
      </w:r>
      <w:r w:rsidRPr="00EF7E48">
        <w:rPr>
          <w:noProof/>
        </w:rPr>
        <w:t xml:space="preserve"> smlouvou na vlastní náklady veškeré technické a p</w:t>
      </w:r>
      <w:r>
        <w:rPr>
          <w:noProof/>
        </w:rPr>
        <w:t>rávní předpokl</w:t>
      </w:r>
      <w:r w:rsidR="009F6D52">
        <w:rPr>
          <w:noProof/>
        </w:rPr>
        <w:t>ady potřebné pro převzetí z</w:t>
      </w:r>
      <w:r>
        <w:rPr>
          <w:noProof/>
        </w:rPr>
        <w:t>boží Kupujícím a pro uvedení vozidla do provozu. Prodávající je zejména povinen zajistit na vlastní náklady řádné přihlášení a registraci vozidel na příslušném registračním úřadě v souladu s obecně závaznými právními předpisy. Jako vlastník, resp. provozovatel vozidla musí být při registraci uveden v</w:t>
      </w:r>
      <w:r w:rsidR="00AF5CA9">
        <w:rPr>
          <w:noProof/>
        </w:rPr>
        <w:t xml:space="preserve"> </w:t>
      </w:r>
      <w:r>
        <w:rPr>
          <w:noProof/>
        </w:rPr>
        <w:t>technickém průkaze příslušný Kupující. Vozidla musejí být opatřena registrační značkou</w:t>
      </w:r>
      <w:r w:rsidR="00AF5CA9">
        <w:rPr>
          <w:noProof/>
        </w:rPr>
        <w:t xml:space="preserve"> </w:t>
      </w:r>
      <w:r>
        <w:rPr>
          <w:noProof/>
        </w:rPr>
        <w:t>pevně upevněnou k vozidlu v souladu s platnou právní úpravou. Na všech vozidlech musí být proveden kompletní předprodejní servis. Vozidla musejí být zcela připravena k okamžitému provozu na pozemních komunikacích (včetně naplnění všech provozních kapalin na úroveň dle doporučení výrobce a min. 10 l pohonných hmot v nádrži) a musejí být dodána včetně pn</w:t>
      </w:r>
      <w:r w:rsidR="00AF5CA9">
        <w:rPr>
          <w:noProof/>
        </w:rPr>
        <w:t>e</w:t>
      </w:r>
      <w:r>
        <w:rPr>
          <w:noProof/>
        </w:rPr>
        <w:t>umatik se zimním i letním profilem, odpovídající hmotnostním a rychlostním specifikacím daného vozidla,</w:t>
      </w:r>
      <w:r w:rsidR="00A07EF8">
        <w:rPr>
          <w:noProof/>
        </w:rPr>
        <w:t xml:space="preserve"> pocházející z prvovýroby (tzn. </w:t>
      </w:r>
      <w:r>
        <w:rPr>
          <w:noProof/>
        </w:rPr>
        <w:t>nesmí se jednat o protektory). Na vozidlech budou namontovány pneumatiky v závislosti na období předání příslušného vozidla. Vozidla mohou mít v okamžiku předání na tachometru zaznamenáno maximálně 150 ujetých kilometrů.</w:t>
      </w:r>
    </w:p>
    <w:p w14:paraId="3018D16C" w14:textId="33C2842D" w:rsidR="00970CC2" w:rsidRPr="00EF7E48" w:rsidRDefault="009F6D52" w:rsidP="00591E68">
      <w:pPr>
        <w:pStyle w:val="Odstavecseseznamem"/>
        <w:numPr>
          <w:ilvl w:val="1"/>
          <w:numId w:val="34"/>
        </w:numPr>
        <w:spacing w:after="120" w:line="276" w:lineRule="auto"/>
        <w:ind w:left="992" w:hanging="635"/>
        <w:contextualSpacing w:val="0"/>
        <w:rPr>
          <w:noProof/>
        </w:rPr>
      </w:pPr>
      <w:r>
        <w:rPr>
          <w:noProof/>
        </w:rPr>
        <w:t>O předání a převzetí z</w:t>
      </w:r>
      <w:r w:rsidR="00970CC2">
        <w:rPr>
          <w:noProof/>
        </w:rPr>
        <w:t xml:space="preserve">boží dle této </w:t>
      </w:r>
      <w:r w:rsidR="00AF5CA9" w:rsidRPr="00EF7E48">
        <w:rPr>
          <w:noProof/>
        </w:rPr>
        <w:t xml:space="preserve">rámcové dohody a následně </w:t>
      </w:r>
      <w:r w:rsidR="00A931CA" w:rsidRPr="00EF7E48">
        <w:rPr>
          <w:noProof/>
        </w:rPr>
        <w:t>kupních</w:t>
      </w:r>
      <w:r w:rsidR="00AF5CA9" w:rsidRPr="00EF7E48">
        <w:rPr>
          <w:noProof/>
        </w:rPr>
        <w:t xml:space="preserve"> smluv</w:t>
      </w:r>
      <w:r w:rsidR="00970CC2" w:rsidRPr="00EF7E48">
        <w:rPr>
          <w:noProof/>
        </w:rPr>
        <w:t xml:space="preserve"> bude sepsán protokol podepsaný odpovědnými zástupci Prodávají</w:t>
      </w:r>
      <w:r w:rsidR="004349DF" w:rsidRPr="00EF7E48">
        <w:rPr>
          <w:noProof/>
        </w:rPr>
        <w:t>cí</w:t>
      </w:r>
      <w:r w:rsidR="00970CC2" w:rsidRPr="00EF7E48">
        <w:rPr>
          <w:noProof/>
        </w:rPr>
        <w:t xml:space="preserve">ho a Kupujícího. V případě zjištěných nedostatků bude v tomto protokolu uvedena i tato skutečnost s konkrétním vymezením zjištěných vad u dodaného zboží včetně způsobu a termínu jejich odstranění. Zboží je řádně předáno až podpisem protokolu. Kupující je oprávněn protokol nepodepsat a </w:t>
      </w:r>
      <w:r w:rsidRPr="00EF7E48">
        <w:rPr>
          <w:noProof/>
        </w:rPr>
        <w:t>z</w:t>
      </w:r>
      <w:r w:rsidR="00970CC2" w:rsidRPr="00EF7E48">
        <w:rPr>
          <w:noProof/>
        </w:rPr>
        <w:t>boží nepřevzí</w:t>
      </w:r>
      <w:r w:rsidRPr="00EF7E48">
        <w:rPr>
          <w:noProof/>
        </w:rPr>
        <w:t>t až do doby dodání bezvadného z</w:t>
      </w:r>
      <w:r w:rsidR="00970CC2" w:rsidRPr="00EF7E48">
        <w:rPr>
          <w:noProof/>
        </w:rPr>
        <w:t>boží Prodávajícím.</w:t>
      </w:r>
    </w:p>
    <w:p w14:paraId="1067FA47" w14:textId="4D888EAB" w:rsidR="00970CC2" w:rsidRPr="005C703C" w:rsidRDefault="00970CC2" w:rsidP="00591E68">
      <w:pPr>
        <w:pStyle w:val="Odstavecseseznamem"/>
        <w:numPr>
          <w:ilvl w:val="1"/>
          <w:numId w:val="34"/>
        </w:numPr>
        <w:spacing w:after="120" w:line="276" w:lineRule="auto"/>
        <w:ind w:left="992" w:hanging="635"/>
        <w:contextualSpacing w:val="0"/>
        <w:rPr>
          <w:noProof/>
        </w:rPr>
      </w:pPr>
      <w:r w:rsidRPr="00EF7E48">
        <w:rPr>
          <w:noProof/>
        </w:rPr>
        <w:t>Prodávající bere na vědomí, že na základě požadavku Kupujícího uvedeného v příslušné objednávce, je povinen v</w:t>
      </w:r>
      <w:r w:rsidR="004349DF" w:rsidRPr="00EF7E48">
        <w:rPr>
          <w:noProof/>
        </w:rPr>
        <w:t xml:space="preserve"> </w:t>
      </w:r>
      <w:r w:rsidRPr="00EF7E48">
        <w:rPr>
          <w:noProof/>
        </w:rPr>
        <w:t>místě, kde b</w:t>
      </w:r>
      <w:r w:rsidR="004349DF" w:rsidRPr="00EF7E48">
        <w:rPr>
          <w:noProof/>
        </w:rPr>
        <w:t>ud</w:t>
      </w:r>
      <w:r w:rsidRPr="00EF7E48">
        <w:rPr>
          <w:noProof/>
        </w:rPr>
        <w:t>e prováděn předprodejní servis vozidel, umožnit po administrativním předání vozidla, přístup odpovědné osobě za  Kupujícího</w:t>
      </w:r>
      <w:r w:rsidR="004349DF" w:rsidRPr="00EF7E48">
        <w:rPr>
          <w:noProof/>
        </w:rPr>
        <w:t xml:space="preserve"> za účelem montáže GPS jednotky systému sledování provozu vozidel </w:t>
      </w:r>
      <w:r w:rsidR="004349DF" w:rsidRPr="005C703C">
        <w:rPr>
          <w:noProof/>
        </w:rPr>
        <w:t>Kupujícího</w:t>
      </w:r>
      <w:r w:rsidR="005366FE" w:rsidRPr="005C703C">
        <w:rPr>
          <w:noProof/>
        </w:rPr>
        <w:t xml:space="preserve"> a rovněž </w:t>
      </w:r>
      <w:r w:rsidR="004A1AE8" w:rsidRPr="005C703C">
        <w:rPr>
          <w:noProof/>
        </w:rPr>
        <w:t xml:space="preserve">přístup </w:t>
      </w:r>
      <w:r w:rsidR="005366FE" w:rsidRPr="005C703C">
        <w:rPr>
          <w:noProof/>
        </w:rPr>
        <w:t>odpovědné osobě za Kupujícího za účelem</w:t>
      </w:r>
      <w:r w:rsidR="004A1AE8" w:rsidRPr="005C703C">
        <w:rPr>
          <w:noProof/>
        </w:rPr>
        <w:t xml:space="preserve"> zajištění</w:t>
      </w:r>
      <w:r w:rsidR="005366FE" w:rsidRPr="005C703C">
        <w:rPr>
          <w:noProof/>
        </w:rPr>
        <w:t xml:space="preserve"> polepů vozidel</w:t>
      </w:r>
      <w:r w:rsidR="004A1AE8" w:rsidRPr="005C703C">
        <w:rPr>
          <w:noProof/>
        </w:rPr>
        <w:t xml:space="preserve"> Kupujícího logem organizace</w:t>
      </w:r>
      <w:r w:rsidR="004349DF" w:rsidRPr="005C703C">
        <w:rPr>
          <w:noProof/>
        </w:rPr>
        <w:t>.</w:t>
      </w:r>
    </w:p>
    <w:p w14:paraId="70A3F84C" w14:textId="5EAE6F8B" w:rsidR="009A3D94" w:rsidRPr="00EF7E48" w:rsidRDefault="004349DF" w:rsidP="00591E68">
      <w:pPr>
        <w:pStyle w:val="Odstavecseseznamem"/>
        <w:numPr>
          <w:ilvl w:val="1"/>
          <w:numId w:val="34"/>
        </w:numPr>
        <w:spacing w:after="120" w:line="276" w:lineRule="auto"/>
        <w:ind w:left="992" w:hanging="635"/>
        <w:contextualSpacing w:val="0"/>
        <w:rPr>
          <w:noProof/>
        </w:rPr>
      </w:pPr>
      <w:r w:rsidRPr="00EF7E48">
        <w:rPr>
          <w:noProof/>
        </w:rPr>
        <w:t xml:space="preserve">Vlastnické právo ke </w:t>
      </w:r>
      <w:r w:rsidR="009F6D52" w:rsidRPr="00EF7E48">
        <w:rPr>
          <w:noProof/>
        </w:rPr>
        <w:t>z</w:t>
      </w:r>
      <w:r w:rsidRPr="00EF7E48">
        <w:rPr>
          <w:noProof/>
        </w:rPr>
        <w:t>boží přechází z Prodávajíc</w:t>
      </w:r>
      <w:r w:rsidR="00644A75">
        <w:rPr>
          <w:noProof/>
        </w:rPr>
        <w:t>í</w:t>
      </w:r>
      <w:r w:rsidRPr="00EF7E48">
        <w:rPr>
          <w:noProof/>
        </w:rPr>
        <w:t>ho na</w:t>
      </w:r>
      <w:r w:rsidR="009F6D52" w:rsidRPr="00EF7E48">
        <w:rPr>
          <w:noProof/>
        </w:rPr>
        <w:t xml:space="preserve"> Kupujícího okamžikem převzetí z</w:t>
      </w:r>
      <w:r w:rsidRPr="00EF7E48">
        <w:rPr>
          <w:noProof/>
        </w:rPr>
        <w:t>boží Kupujícím a současně tím přechází n</w:t>
      </w:r>
      <w:r w:rsidR="009F6D52" w:rsidRPr="00EF7E48">
        <w:rPr>
          <w:noProof/>
        </w:rPr>
        <w:t>a Kupujíc</w:t>
      </w:r>
      <w:r w:rsidR="00644A75">
        <w:rPr>
          <w:noProof/>
        </w:rPr>
        <w:t>í</w:t>
      </w:r>
      <w:r w:rsidR="009F6D52" w:rsidRPr="00EF7E48">
        <w:rPr>
          <w:noProof/>
        </w:rPr>
        <w:t>ho nebezpečí škody na z</w:t>
      </w:r>
      <w:r w:rsidRPr="00EF7E48">
        <w:rPr>
          <w:noProof/>
        </w:rPr>
        <w:t>boží.</w:t>
      </w:r>
      <w:r w:rsidR="009A3D94" w:rsidRPr="00EF7E48">
        <w:rPr>
          <w:noProof/>
        </w:rPr>
        <w:t xml:space="preserve">  </w:t>
      </w:r>
    </w:p>
    <w:p w14:paraId="27AB71E7" w14:textId="7490115D" w:rsidR="009A3D94" w:rsidRPr="00EF7E48" w:rsidRDefault="009F7F9B" w:rsidP="00591E68">
      <w:pPr>
        <w:pStyle w:val="Odstavecseseznamem"/>
        <w:numPr>
          <w:ilvl w:val="1"/>
          <w:numId w:val="34"/>
        </w:numPr>
        <w:spacing w:after="120" w:line="276" w:lineRule="auto"/>
        <w:ind w:left="993" w:hanging="633"/>
        <w:contextualSpacing w:val="0"/>
        <w:rPr>
          <w:noProof/>
        </w:rPr>
      </w:pPr>
      <w:r w:rsidRPr="00EF7E48">
        <w:rPr>
          <w:noProof/>
        </w:rPr>
        <w:t>Termín dodání vozidel je do 180 kalendářních dnů od písemné akceptace objednávek</w:t>
      </w:r>
      <w:r w:rsidR="00DF4F4D" w:rsidRPr="00EF7E48">
        <w:rPr>
          <w:noProof/>
        </w:rPr>
        <w:t xml:space="preserve">. </w:t>
      </w:r>
      <w:r w:rsidRPr="00EF7E48">
        <w:rPr>
          <w:noProof/>
        </w:rPr>
        <w:t xml:space="preserve"> </w:t>
      </w:r>
    </w:p>
    <w:p w14:paraId="5CA99E30" w14:textId="491023E3" w:rsidR="009A3D94" w:rsidRPr="00EF7E48" w:rsidRDefault="009A3D94" w:rsidP="00591E68">
      <w:pPr>
        <w:pStyle w:val="Odstavecseseznamem"/>
        <w:numPr>
          <w:ilvl w:val="1"/>
          <w:numId w:val="34"/>
        </w:numPr>
        <w:spacing w:after="120" w:line="276" w:lineRule="auto"/>
        <w:ind w:left="992" w:hanging="635"/>
        <w:contextualSpacing w:val="0"/>
        <w:rPr>
          <w:noProof/>
        </w:rPr>
      </w:pPr>
      <w:r w:rsidRPr="00EF7E48">
        <w:rPr>
          <w:noProof/>
        </w:rPr>
        <w:t xml:space="preserve">Kupující požaduje, aby Prodávající realizoval plnění </w:t>
      </w:r>
      <w:r w:rsidR="00A931CA" w:rsidRPr="00EF7E48">
        <w:rPr>
          <w:noProof/>
        </w:rPr>
        <w:t>kupních</w:t>
      </w:r>
      <w:r w:rsidRPr="00EF7E48">
        <w:rPr>
          <w:noProof/>
        </w:rPr>
        <w:t xml:space="preserve"> smluv ve lhůtách uvedených v </w:t>
      </w:r>
      <w:r w:rsidR="00EF7E48" w:rsidRPr="00EF7E48">
        <w:rPr>
          <w:noProof/>
        </w:rPr>
        <w:t>kupní</w:t>
      </w:r>
      <w:r w:rsidRPr="00EF7E48">
        <w:rPr>
          <w:noProof/>
        </w:rPr>
        <w:t xml:space="preserve"> smlouvě. Prodávající je povinen tyto lhůty dodržet.</w:t>
      </w:r>
      <w:r w:rsidR="007E7A1E" w:rsidRPr="00EF7E48">
        <w:rPr>
          <w:noProof/>
        </w:rPr>
        <w:t xml:space="preserve"> Tímto není dotčeno ustanovení čl. 3.8 této rámcové dohody.</w:t>
      </w:r>
    </w:p>
    <w:p w14:paraId="72268967" w14:textId="373779DA" w:rsidR="009A3D94" w:rsidRDefault="009A3D94" w:rsidP="00591E68">
      <w:pPr>
        <w:pStyle w:val="Odstavecseseznamem"/>
        <w:numPr>
          <w:ilvl w:val="1"/>
          <w:numId w:val="34"/>
        </w:numPr>
        <w:spacing w:after="120" w:line="276" w:lineRule="auto"/>
        <w:ind w:left="992" w:hanging="635"/>
        <w:contextualSpacing w:val="0"/>
        <w:rPr>
          <w:noProof/>
        </w:rPr>
      </w:pPr>
      <w:r w:rsidRPr="00EF7E48">
        <w:rPr>
          <w:noProof/>
        </w:rPr>
        <w:t xml:space="preserve">V případě, že po uzavření </w:t>
      </w:r>
      <w:r w:rsidR="00EF7E48" w:rsidRPr="00EF7E48">
        <w:rPr>
          <w:noProof/>
        </w:rPr>
        <w:t>kupní</w:t>
      </w:r>
      <w:r w:rsidRPr="00EF7E48">
        <w:rPr>
          <w:noProof/>
        </w:rPr>
        <w:t xml:space="preserve"> smlouvy nastanou u smluvních stran skutečnosti mající vliv na dodržení sjednaného času plnění uvedeného </w:t>
      </w:r>
      <w:r w:rsidR="007E7A1E" w:rsidRPr="00EF7E48">
        <w:rPr>
          <w:noProof/>
        </w:rPr>
        <w:t xml:space="preserve">v </w:t>
      </w:r>
      <w:r w:rsidR="00EF7E48" w:rsidRPr="00EF7E48">
        <w:rPr>
          <w:noProof/>
        </w:rPr>
        <w:t>kupní</w:t>
      </w:r>
      <w:r w:rsidRPr="00EF7E48">
        <w:rPr>
          <w:noProof/>
        </w:rPr>
        <w:t xml:space="preserve"> smlouvě</w:t>
      </w:r>
      <w:r>
        <w:rPr>
          <w:noProof/>
        </w:rPr>
        <w:t>, je smluvní strana, u které tyto okolnosti nastanou, povinna neprodleně, nejpozději však 14 dnů před sjednaným termínem plnění, dohodnout s druhou smluvní stranou a písemně stvrdit náhradní dobu plnění s uvedením odůvodnění této změny.</w:t>
      </w:r>
    </w:p>
    <w:p w14:paraId="13F93FA2" w14:textId="77777777" w:rsidR="009A3D94" w:rsidRDefault="009A3D94" w:rsidP="00970CC2">
      <w:pPr>
        <w:pStyle w:val="Nadpis4"/>
        <w:numPr>
          <w:ilvl w:val="0"/>
          <w:numId w:val="34"/>
        </w:numPr>
        <w:spacing w:before="0" w:after="240"/>
        <w:ind w:left="567" w:hanging="425"/>
        <w:jc w:val="both"/>
        <w:rPr>
          <w:noProof/>
        </w:rPr>
      </w:pPr>
      <w:r>
        <w:rPr>
          <w:noProof/>
        </w:rPr>
        <w:t>Cena a platební podmínky</w:t>
      </w:r>
    </w:p>
    <w:p w14:paraId="5C0ADF6D" w14:textId="26BF8AC3" w:rsidR="009A3D94" w:rsidRDefault="008F3A33" w:rsidP="00591E68">
      <w:pPr>
        <w:pStyle w:val="Odstavecseseznamem"/>
        <w:numPr>
          <w:ilvl w:val="1"/>
          <w:numId w:val="34"/>
        </w:numPr>
        <w:spacing w:after="120" w:line="276" w:lineRule="auto"/>
        <w:ind w:left="992" w:hanging="635"/>
        <w:contextualSpacing w:val="0"/>
        <w:rPr>
          <w:noProof/>
        </w:rPr>
      </w:pPr>
      <w:r>
        <w:rPr>
          <w:noProof/>
        </w:rPr>
        <w:t xml:space="preserve">Prodávající se zavazuje dodávat </w:t>
      </w:r>
      <w:r w:rsidR="009F6D52">
        <w:rPr>
          <w:noProof/>
        </w:rPr>
        <w:t>z</w:t>
      </w:r>
      <w:r>
        <w:rPr>
          <w:noProof/>
        </w:rPr>
        <w:t>boží dle této rámcové dohody Kupujícímu nejvýš</w:t>
      </w:r>
      <w:r w:rsidR="002C4F7F">
        <w:rPr>
          <w:noProof/>
        </w:rPr>
        <w:t>e za ceny uvedené v Příloze č. 2</w:t>
      </w:r>
      <w:r>
        <w:rPr>
          <w:noProof/>
        </w:rPr>
        <w:t>b této rámcové dohody.</w:t>
      </w:r>
      <w:r w:rsidR="005C2725">
        <w:rPr>
          <w:noProof/>
        </w:rPr>
        <w:t xml:space="preserve"> </w:t>
      </w:r>
    </w:p>
    <w:p w14:paraId="73F33951" w14:textId="0612FE83" w:rsidR="005C2725" w:rsidRDefault="005C2725" w:rsidP="00591E68">
      <w:pPr>
        <w:pStyle w:val="Odstavecseseznamem"/>
        <w:numPr>
          <w:ilvl w:val="1"/>
          <w:numId w:val="34"/>
        </w:numPr>
        <w:spacing w:after="120" w:line="276" w:lineRule="auto"/>
        <w:ind w:left="992" w:hanging="635"/>
        <w:contextualSpacing w:val="0"/>
        <w:rPr>
          <w:noProof/>
        </w:rPr>
      </w:pPr>
      <w:r>
        <w:rPr>
          <w:noProof/>
        </w:rPr>
        <w:t>Jednotkové</w:t>
      </w:r>
      <w:r w:rsidR="009F6D52">
        <w:rPr>
          <w:noProof/>
        </w:rPr>
        <w:t xml:space="preserve"> ceny za z</w:t>
      </w:r>
      <w:r>
        <w:rPr>
          <w:noProof/>
        </w:rPr>
        <w:t xml:space="preserve">boží jsou konečné, závazné a obsahují všechny případné náklady Prodávajícího s dodávkou </w:t>
      </w:r>
      <w:r w:rsidR="009F6D52">
        <w:rPr>
          <w:noProof/>
        </w:rPr>
        <w:t>z</w:t>
      </w:r>
      <w:r>
        <w:rPr>
          <w:noProof/>
        </w:rPr>
        <w:t>boží včetně souvisejících poplatků. Rozsah nadstandardní výbavy,</w:t>
      </w:r>
      <w:r w:rsidR="002C4F7F">
        <w:rPr>
          <w:noProof/>
        </w:rPr>
        <w:t xml:space="preserve"> která je uvedena v Příloze č. 2</w:t>
      </w:r>
      <w:r>
        <w:rPr>
          <w:noProof/>
        </w:rPr>
        <w:t>b této rámcové dohody, je maximální, a zároveň pro Kupujícího variabilní. Kupující je oprávněn ve Výzvě k poskytnutí plnění, jejíž</w:t>
      </w:r>
      <w:r w:rsidR="002C4F7F">
        <w:rPr>
          <w:noProof/>
        </w:rPr>
        <w:t xml:space="preserve"> součástí bude vždy Příloha č. 2</w:t>
      </w:r>
      <w:r>
        <w:rPr>
          <w:noProof/>
        </w:rPr>
        <w:t>b této rámcové dohody, změnit rozsah nadstandardní výbavy vozidel. V případě snížení rozsahu položek nadstandardní výbavy je Prodávající povinen snížit celkovou celkovou cenu za vozidlo o cenu neodebíraných položek nadstandardní výbavy. Tím se rozumí, že požadavek na nadstandardní výbavu bude buď sortimentně a početně užší než jsou  položky nadstandard</w:t>
      </w:r>
      <w:r w:rsidR="002C4F7F">
        <w:rPr>
          <w:noProof/>
        </w:rPr>
        <w:t>ní výbavy uvedené v Příloze č. 2</w:t>
      </w:r>
      <w:r>
        <w:rPr>
          <w:noProof/>
        </w:rPr>
        <w:t>b této rámcové dohody nebo jim bude roven. Při užším rozsahu nadstandardní výbavy bude v příslušné položce nadstandardní výbavy, která nebude Kupujícím požadována, snížena celková cena vozidla.</w:t>
      </w:r>
    </w:p>
    <w:p w14:paraId="770FC1D3" w14:textId="1B04CA2C" w:rsidR="005C2725" w:rsidRPr="00EF7E48" w:rsidRDefault="005C2725" w:rsidP="005C2725">
      <w:pPr>
        <w:pStyle w:val="Odstavecseseznamem"/>
        <w:numPr>
          <w:ilvl w:val="1"/>
          <w:numId w:val="34"/>
        </w:numPr>
        <w:spacing w:after="120" w:line="276" w:lineRule="auto"/>
        <w:ind w:left="992" w:hanging="635"/>
        <w:contextualSpacing w:val="0"/>
        <w:rPr>
          <w:noProof/>
        </w:rPr>
      </w:pPr>
      <w:r>
        <w:rPr>
          <w:noProof/>
        </w:rPr>
        <w:t xml:space="preserve">Cena za </w:t>
      </w:r>
      <w:r w:rsidRPr="00EF7E48">
        <w:rPr>
          <w:noProof/>
        </w:rPr>
        <w:t xml:space="preserve">plnění </w:t>
      </w:r>
      <w:r w:rsidR="00EF7E48" w:rsidRPr="00EF7E48">
        <w:rPr>
          <w:noProof/>
        </w:rPr>
        <w:t>kupní</w:t>
      </w:r>
      <w:r w:rsidRPr="00EF7E48">
        <w:rPr>
          <w:noProof/>
        </w:rPr>
        <w:t xml:space="preserve"> smlouvy bude uvedena v </w:t>
      </w:r>
      <w:r w:rsidR="00EF7E48" w:rsidRPr="00EF7E48">
        <w:rPr>
          <w:noProof/>
        </w:rPr>
        <w:t>kupní</w:t>
      </w:r>
      <w:r w:rsidRPr="00EF7E48">
        <w:rPr>
          <w:noProof/>
        </w:rPr>
        <w:t xml:space="preserve"> smlouvě.</w:t>
      </w:r>
    </w:p>
    <w:p w14:paraId="5F64B00E" w14:textId="5D1D015D" w:rsidR="008F3A33" w:rsidRPr="00EF7E48" w:rsidRDefault="009A3D94" w:rsidP="008F3A33">
      <w:pPr>
        <w:pStyle w:val="Odstavecseseznamem"/>
        <w:numPr>
          <w:ilvl w:val="1"/>
          <w:numId w:val="34"/>
        </w:numPr>
        <w:spacing w:after="120" w:line="276" w:lineRule="auto"/>
        <w:ind w:left="992" w:hanging="635"/>
        <w:contextualSpacing w:val="0"/>
        <w:rPr>
          <w:noProof/>
        </w:rPr>
      </w:pPr>
      <w:r w:rsidRPr="00EF7E48">
        <w:rPr>
          <w:noProof/>
        </w:rPr>
        <w:t xml:space="preserve">Cena </w:t>
      </w:r>
      <w:r w:rsidR="006A7B8E" w:rsidRPr="00EF7E48">
        <w:rPr>
          <w:noProof/>
        </w:rPr>
        <w:t xml:space="preserve">za plnění </w:t>
      </w:r>
      <w:r w:rsidR="00EF7E48" w:rsidRPr="00EF7E48">
        <w:rPr>
          <w:noProof/>
        </w:rPr>
        <w:t>kupní</w:t>
      </w:r>
      <w:r w:rsidR="006A7B8E" w:rsidRPr="00EF7E48">
        <w:rPr>
          <w:noProof/>
        </w:rPr>
        <w:t xml:space="preserve"> smlouvy </w:t>
      </w:r>
      <w:r w:rsidRPr="00EF7E48">
        <w:rPr>
          <w:noProof/>
        </w:rPr>
        <w:t xml:space="preserve">uvedená </w:t>
      </w:r>
      <w:r w:rsidR="006A7B8E" w:rsidRPr="00EF7E48">
        <w:rPr>
          <w:noProof/>
        </w:rPr>
        <w:t>v </w:t>
      </w:r>
      <w:r w:rsidR="00EF7E48" w:rsidRPr="00EF7E48">
        <w:rPr>
          <w:noProof/>
        </w:rPr>
        <w:t>kupní</w:t>
      </w:r>
      <w:r w:rsidR="006A7B8E" w:rsidRPr="00EF7E48">
        <w:rPr>
          <w:noProof/>
        </w:rPr>
        <w:t xml:space="preserve"> smlouvě </w:t>
      </w:r>
      <w:r w:rsidRPr="00EF7E48">
        <w:rPr>
          <w:noProof/>
        </w:rPr>
        <w:t xml:space="preserve">je cenou konečnou, zahrnuje veškeré související náklady Prodávajícího, včetně nákladů </w:t>
      </w:r>
      <w:r w:rsidR="006A7B8E" w:rsidRPr="00EF7E48">
        <w:rPr>
          <w:noProof/>
        </w:rPr>
        <w:t xml:space="preserve">na </w:t>
      </w:r>
      <w:r w:rsidRPr="00EF7E48">
        <w:rPr>
          <w:noProof/>
        </w:rPr>
        <w:t>doprav</w:t>
      </w:r>
      <w:r w:rsidR="006A7B8E" w:rsidRPr="00EF7E48">
        <w:rPr>
          <w:noProof/>
        </w:rPr>
        <w:t>u</w:t>
      </w:r>
      <w:r w:rsidRPr="00EF7E48">
        <w:rPr>
          <w:noProof/>
        </w:rPr>
        <w:t xml:space="preserve"> do místa plnění</w:t>
      </w:r>
      <w:r w:rsidR="00DF5279" w:rsidRPr="00EF7E48">
        <w:rPr>
          <w:noProof/>
        </w:rPr>
        <w:t>, viz čl.</w:t>
      </w:r>
      <w:r w:rsidR="00D15BC0" w:rsidRPr="00EF7E48">
        <w:rPr>
          <w:noProof/>
        </w:rPr>
        <w:t xml:space="preserve"> 3.3</w:t>
      </w:r>
      <w:r w:rsidR="006A7B8E" w:rsidRPr="00EF7E48">
        <w:rPr>
          <w:noProof/>
        </w:rPr>
        <w:t xml:space="preserve"> t</w:t>
      </w:r>
      <w:r w:rsidR="00F7295C" w:rsidRPr="00EF7E48">
        <w:rPr>
          <w:noProof/>
        </w:rPr>
        <w:t>éto r</w:t>
      </w:r>
      <w:r w:rsidR="006A7B8E" w:rsidRPr="00EF7E48">
        <w:rPr>
          <w:noProof/>
        </w:rPr>
        <w:t xml:space="preserve">ámcové </w:t>
      </w:r>
      <w:r w:rsidR="00BB1CFB" w:rsidRPr="00EF7E48">
        <w:rPr>
          <w:noProof/>
        </w:rPr>
        <w:t>dohody</w:t>
      </w:r>
      <w:r w:rsidR="007E7A1E" w:rsidRPr="00EF7E48">
        <w:rPr>
          <w:noProof/>
        </w:rPr>
        <w:t>.</w:t>
      </w:r>
      <w:r w:rsidRPr="00EF7E48">
        <w:rPr>
          <w:noProof/>
        </w:rPr>
        <w:t xml:space="preserve"> </w:t>
      </w:r>
    </w:p>
    <w:p w14:paraId="7522ECC3" w14:textId="77777777" w:rsidR="009A3D94" w:rsidRPr="00EF7E48" w:rsidRDefault="009A3D94" w:rsidP="00591E68">
      <w:pPr>
        <w:pStyle w:val="Odstavecseseznamem"/>
        <w:numPr>
          <w:ilvl w:val="1"/>
          <w:numId w:val="34"/>
        </w:numPr>
        <w:spacing w:after="120" w:line="276" w:lineRule="auto"/>
        <w:ind w:left="992" w:hanging="635"/>
        <w:contextualSpacing w:val="0"/>
        <w:rPr>
          <w:noProof/>
        </w:rPr>
      </w:pPr>
      <w:r w:rsidRPr="00EF7E48">
        <w:rPr>
          <w:noProof/>
        </w:rPr>
        <w:t>Fakturace</w:t>
      </w:r>
    </w:p>
    <w:p w14:paraId="57E1F3EB" w14:textId="154A89C9" w:rsidR="009A3D94" w:rsidRPr="00EF7E48" w:rsidRDefault="009A3D94" w:rsidP="00591E68">
      <w:pPr>
        <w:pStyle w:val="Odstavecseseznamem"/>
        <w:numPr>
          <w:ilvl w:val="2"/>
          <w:numId w:val="34"/>
        </w:numPr>
        <w:spacing w:before="120" w:after="120"/>
        <w:ind w:left="1418" w:hanging="709"/>
        <w:contextualSpacing w:val="0"/>
        <w:rPr>
          <w:noProof/>
        </w:rPr>
      </w:pPr>
      <w:r w:rsidRPr="00EF7E48">
        <w:rPr>
          <w:noProof/>
        </w:rPr>
        <w:t xml:space="preserve">Cena plnění </w:t>
      </w:r>
      <w:r w:rsidR="00EF7E48" w:rsidRPr="00EF7E48">
        <w:rPr>
          <w:noProof/>
        </w:rPr>
        <w:t>kupní</w:t>
      </w:r>
      <w:r w:rsidRPr="00EF7E48">
        <w:rPr>
          <w:noProof/>
        </w:rPr>
        <w:t xml:space="preserve"> smlouvy bude uhrazena bankovním převodem na bankovní účet Prodávajícího specifikovaný v záhlaví této </w:t>
      </w:r>
      <w:r w:rsidR="00F7295C" w:rsidRPr="00EF7E48">
        <w:rPr>
          <w:noProof/>
        </w:rPr>
        <w:t>r</w:t>
      </w:r>
      <w:r w:rsidRPr="00EF7E48">
        <w:rPr>
          <w:noProof/>
        </w:rPr>
        <w:t xml:space="preserve">ámcové dohody po řádném splnění </w:t>
      </w:r>
      <w:r w:rsidR="00EF7E48" w:rsidRPr="00EF7E48">
        <w:rPr>
          <w:noProof/>
        </w:rPr>
        <w:t>kupní</w:t>
      </w:r>
      <w:r w:rsidRPr="00EF7E48">
        <w:rPr>
          <w:noProof/>
        </w:rPr>
        <w:t xml:space="preserve"> smlouvy na základě účetního/daňového dokladu (faktury) vystaveného Prodávajícím. Právo fakturovat vzniká Prodávajícímu dnem převzetí </w:t>
      </w:r>
      <w:r w:rsidR="006A7B8E" w:rsidRPr="00EF7E48">
        <w:rPr>
          <w:noProof/>
        </w:rPr>
        <w:t>předmětu plnění</w:t>
      </w:r>
      <w:r w:rsidRPr="00EF7E48">
        <w:rPr>
          <w:noProof/>
        </w:rPr>
        <w:t xml:space="preserve"> Kupujícím k užívání. Faktura musí</w:t>
      </w:r>
      <w:r w:rsidR="00B40C19">
        <w:rPr>
          <w:noProof/>
        </w:rPr>
        <w:t xml:space="preserve"> obsahovat</w:t>
      </w:r>
      <w:r w:rsidRPr="00EF7E48">
        <w:rPr>
          <w:noProof/>
        </w:rPr>
        <w:t xml:space="preserve"> náležitosti daňového dokladu, její přílohou musí být stejnopis Dodacího listu s potvrzením převzetí zboží bez </w:t>
      </w:r>
      <w:r w:rsidR="00B40C19">
        <w:rPr>
          <w:noProof/>
        </w:rPr>
        <w:t>zjevných</w:t>
      </w:r>
      <w:r w:rsidR="00A07EF8">
        <w:rPr>
          <w:noProof/>
        </w:rPr>
        <w:t xml:space="preserve"> </w:t>
      </w:r>
      <w:r w:rsidRPr="00EF7E48">
        <w:rPr>
          <w:noProof/>
        </w:rPr>
        <w:t xml:space="preserve">vad Kupujícím. V záhlaví faktury je nutno taktéž uvést číslo objednávky </w:t>
      </w:r>
      <w:r w:rsidR="00EF7E48" w:rsidRPr="00EF7E48">
        <w:rPr>
          <w:noProof/>
        </w:rPr>
        <w:t xml:space="preserve">(kupní smlouvy) </w:t>
      </w:r>
      <w:r w:rsidRPr="00EF7E48">
        <w:rPr>
          <w:noProof/>
        </w:rPr>
        <w:t xml:space="preserve">a této rámcové dohody. </w:t>
      </w:r>
    </w:p>
    <w:p w14:paraId="12575A9C" w14:textId="01554C3D" w:rsidR="009A3D94" w:rsidRDefault="009A3D94" w:rsidP="00591E68">
      <w:pPr>
        <w:pStyle w:val="Odstavecseseznamem"/>
        <w:numPr>
          <w:ilvl w:val="2"/>
          <w:numId w:val="34"/>
        </w:numPr>
        <w:spacing w:before="120" w:after="120" w:line="276" w:lineRule="auto"/>
        <w:ind w:left="1418" w:hanging="709"/>
        <w:contextualSpacing w:val="0"/>
        <w:rPr>
          <w:noProof/>
        </w:rPr>
      </w:pPr>
      <w:r w:rsidRPr="00EF7E48">
        <w:rPr>
          <w:noProof/>
        </w:rPr>
        <w:t xml:space="preserve">Splatnost faktury se sjednává na 30 kalendářních dnů od jejího písemného doručení Kupujícímu. V případě, že faktura nebude </w:t>
      </w:r>
      <w:r w:rsidR="00B40C19">
        <w:rPr>
          <w:noProof/>
        </w:rPr>
        <w:t>obsahovat stanovené</w:t>
      </w:r>
      <w:r w:rsidRPr="00EF7E48">
        <w:rPr>
          <w:noProof/>
        </w:rPr>
        <w:t xml:space="preserve"> náležitosti </w:t>
      </w:r>
      <w:r w:rsidR="00B40C19">
        <w:rPr>
          <w:noProof/>
        </w:rPr>
        <w:t>nebo uvedené údaje budou nesprávné</w:t>
      </w:r>
      <w:r w:rsidRPr="00EF7E48">
        <w:rPr>
          <w:noProof/>
        </w:rPr>
        <w:t>, je Kupující oprávněn ve lhůtě splatnosti ji vrátit Prodávajícímu s vytknutím nedostatků, aniž by se dostal do prodlení se splatností. Lhůta splatnosti počíná běžet znovu o</w:t>
      </w:r>
      <w:r>
        <w:rPr>
          <w:noProof/>
        </w:rPr>
        <w:t xml:space="preserve">d okamžiku doručení opravené či doplněné faktury Kupujícímu. </w:t>
      </w:r>
    </w:p>
    <w:p w14:paraId="5F9FE9C6" w14:textId="62938346" w:rsidR="009A3D94" w:rsidRDefault="009A3D94" w:rsidP="00970CC2">
      <w:pPr>
        <w:pStyle w:val="Nadpis4"/>
        <w:numPr>
          <w:ilvl w:val="0"/>
          <w:numId w:val="34"/>
        </w:numPr>
        <w:spacing w:before="0" w:after="240"/>
        <w:ind w:left="567" w:hanging="425"/>
        <w:jc w:val="both"/>
        <w:rPr>
          <w:noProof/>
        </w:rPr>
      </w:pPr>
      <w:r>
        <w:rPr>
          <w:noProof/>
        </w:rPr>
        <w:t>Odpovědnost za vady, kvalita, záruka, záruční doba, odpovědnost za škodu</w:t>
      </w:r>
      <w:r w:rsidR="00F02698">
        <w:rPr>
          <w:noProof/>
        </w:rPr>
        <w:t>, smluvní pokuta, úrok z prodlení</w:t>
      </w:r>
    </w:p>
    <w:p w14:paraId="14D82B25" w14:textId="2E1CAEF0" w:rsidR="009A3D94" w:rsidRDefault="009A3D94" w:rsidP="00591E68">
      <w:pPr>
        <w:pStyle w:val="Odstavecseseznamem"/>
        <w:numPr>
          <w:ilvl w:val="1"/>
          <w:numId w:val="34"/>
        </w:numPr>
        <w:spacing w:after="120" w:line="276" w:lineRule="auto"/>
        <w:ind w:left="992" w:hanging="635"/>
        <w:contextualSpacing w:val="0"/>
        <w:rPr>
          <w:noProof/>
        </w:rPr>
      </w:pPr>
      <w:r>
        <w:rPr>
          <w:noProof/>
        </w:rPr>
        <w:t xml:space="preserve">Prodávající je povinen realizovat veškerá </w:t>
      </w:r>
      <w:r w:rsidRPr="00EF7E48">
        <w:rPr>
          <w:noProof/>
        </w:rPr>
        <w:t xml:space="preserve">plnění </w:t>
      </w:r>
      <w:r w:rsidR="00EF7E48" w:rsidRPr="00EF7E48">
        <w:rPr>
          <w:noProof/>
        </w:rPr>
        <w:t>kupních</w:t>
      </w:r>
      <w:r w:rsidRPr="00EF7E48">
        <w:rPr>
          <w:noProof/>
        </w:rPr>
        <w:t xml:space="preserve"> smluv</w:t>
      </w:r>
      <w:r>
        <w:rPr>
          <w:noProof/>
        </w:rPr>
        <w:t xml:space="preserve"> uzavřených na základě této rámcové dohody na svůj náklad a na své nebezpečí. </w:t>
      </w:r>
    </w:p>
    <w:p w14:paraId="43FBF897" w14:textId="2262944A" w:rsidR="009A3D94" w:rsidRDefault="004349DF" w:rsidP="00591E68">
      <w:pPr>
        <w:pStyle w:val="Odstavecseseznamem"/>
        <w:numPr>
          <w:ilvl w:val="1"/>
          <w:numId w:val="34"/>
        </w:numPr>
        <w:spacing w:after="120" w:line="276" w:lineRule="auto"/>
        <w:ind w:left="992" w:hanging="635"/>
        <w:contextualSpacing w:val="0"/>
      </w:pPr>
      <w:r>
        <w:rPr>
          <w:noProof/>
        </w:rPr>
        <w:t xml:space="preserve">Prodávající poskytuje Kupujícímu na </w:t>
      </w:r>
      <w:r w:rsidR="009F6D52">
        <w:rPr>
          <w:noProof/>
        </w:rPr>
        <w:t>z</w:t>
      </w:r>
      <w:r>
        <w:rPr>
          <w:noProof/>
        </w:rPr>
        <w:t>boží záruku za jakost</w:t>
      </w:r>
      <w:r w:rsidR="003874C1">
        <w:rPr>
          <w:noProof/>
        </w:rPr>
        <w:t xml:space="preserve"> v délce uvedené v</w:t>
      </w:r>
      <w:r w:rsidR="002C4F7F">
        <w:rPr>
          <w:noProof/>
        </w:rPr>
        <w:t> Příloze č. 2</w:t>
      </w:r>
      <w:r w:rsidR="003874C1">
        <w:rPr>
          <w:noProof/>
        </w:rPr>
        <w:t>d</w:t>
      </w:r>
      <w:r>
        <w:rPr>
          <w:noProof/>
        </w:rPr>
        <w:t xml:space="preserve"> této </w:t>
      </w:r>
      <w:r w:rsidR="00AF5CA9">
        <w:rPr>
          <w:noProof/>
        </w:rPr>
        <w:t>rámcové dohody</w:t>
      </w:r>
      <w:r w:rsidR="00CF3FC1">
        <w:rPr>
          <w:noProof/>
        </w:rPr>
        <w:t>, tzn.</w:t>
      </w:r>
      <w:r w:rsidR="00D415C7">
        <w:rPr>
          <w:noProof/>
        </w:rPr>
        <w:t xml:space="preserve"> </w:t>
      </w:r>
      <w:r w:rsidR="00CF3FC1">
        <w:t>z</w:t>
      </w:r>
      <w:r w:rsidR="00AF5CA9">
        <w:t>áruční doba na celé užitkové vozidlo činí minimálně 5 let nebo ujetých 150 000 km.</w:t>
      </w:r>
    </w:p>
    <w:p w14:paraId="347CA401" w14:textId="64FA1304" w:rsidR="009A3D94" w:rsidRDefault="009F6D52" w:rsidP="00591E68">
      <w:pPr>
        <w:pStyle w:val="Odstavecseseznamem"/>
        <w:numPr>
          <w:ilvl w:val="1"/>
          <w:numId w:val="34"/>
        </w:numPr>
        <w:spacing w:after="120" w:line="276" w:lineRule="auto"/>
        <w:ind w:left="992" w:hanging="635"/>
        <w:contextualSpacing w:val="0"/>
        <w:rPr>
          <w:noProof/>
        </w:rPr>
      </w:pPr>
      <w:r>
        <w:rPr>
          <w:noProof/>
        </w:rPr>
        <w:t>Vady na z</w:t>
      </w:r>
      <w:r w:rsidR="004349DF">
        <w:rPr>
          <w:noProof/>
        </w:rPr>
        <w:t xml:space="preserve">boží zjištěné v záruční době musí Kupující </w:t>
      </w:r>
      <w:r w:rsidR="00EC215D">
        <w:rPr>
          <w:noProof/>
        </w:rPr>
        <w:t>uplatnit u Prodávajíc</w:t>
      </w:r>
      <w:r w:rsidR="00644A75">
        <w:rPr>
          <w:noProof/>
        </w:rPr>
        <w:t>í</w:t>
      </w:r>
      <w:r w:rsidR="00EC215D">
        <w:rPr>
          <w:noProof/>
        </w:rPr>
        <w:t>ho na základě reklamačního protokolu bez zbytečného odkladu poté, co se o nich dozví. Prodávající je povinen takové vady odstranit bez nároku na finanční plnění ze strany</w:t>
      </w:r>
      <w:r>
        <w:rPr>
          <w:noProof/>
        </w:rPr>
        <w:t xml:space="preserve"> Kupujícího nebo navýšení ceny z</w:t>
      </w:r>
      <w:r w:rsidR="00EC215D">
        <w:rPr>
          <w:noProof/>
        </w:rPr>
        <w:t>boží.</w:t>
      </w:r>
    </w:p>
    <w:p w14:paraId="4385B4AA" w14:textId="41F9BAA1" w:rsidR="00EC215D" w:rsidRDefault="00EC215D" w:rsidP="00591E68">
      <w:pPr>
        <w:pStyle w:val="Odstavecseseznamem"/>
        <w:numPr>
          <w:ilvl w:val="1"/>
          <w:numId w:val="34"/>
        </w:numPr>
        <w:spacing w:line="276" w:lineRule="auto"/>
        <w:ind w:left="992" w:hanging="635"/>
        <w:contextualSpacing w:val="0"/>
      </w:pPr>
      <w:r>
        <w:rPr>
          <w:noProof/>
        </w:rPr>
        <w:t>Běh záručn</w:t>
      </w:r>
      <w:r w:rsidR="009F6D52">
        <w:rPr>
          <w:noProof/>
        </w:rPr>
        <w:t>í doby začíná ode dne převzetí z</w:t>
      </w:r>
      <w:r>
        <w:rPr>
          <w:noProof/>
        </w:rPr>
        <w:t>boží Kupujícím. Záruční doba neběží po dobu, po</w:t>
      </w:r>
      <w:r w:rsidR="009F6D52">
        <w:rPr>
          <w:noProof/>
        </w:rPr>
        <w:t xml:space="preserve"> kterou Kupující nemůže užívat z</w:t>
      </w:r>
      <w:r>
        <w:rPr>
          <w:noProof/>
        </w:rPr>
        <w:t>boží pro jeho vady, za které odpovídá Prodávající.</w:t>
      </w:r>
    </w:p>
    <w:p w14:paraId="65475377" w14:textId="10623C63" w:rsidR="0022449E" w:rsidRDefault="00EC215D" w:rsidP="00591E68">
      <w:pPr>
        <w:pStyle w:val="Odstavecseseznamem"/>
        <w:numPr>
          <w:ilvl w:val="1"/>
          <w:numId w:val="34"/>
        </w:numPr>
        <w:spacing w:line="276" w:lineRule="auto"/>
        <w:ind w:left="992" w:hanging="635"/>
        <w:contextualSpacing w:val="0"/>
      </w:pPr>
      <w:r>
        <w:rPr>
          <w:noProof/>
        </w:rPr>
        <w:t>Lhůta pro vyřízení reklamace včetně odstranění vady činí 30 kalendářních dnů ode dne doručení reklamačního protokolu Prodávajícímu, který lze zaslat i v elektronické podobě na e</w:t>
      </w:r>
      <w:r w:rsidR="00CF3FC1">
        <w:rPr>
          <w:noProof/>
        </w:rPr>
        <w:t>-</w:t>
      </w:r>
      <w:r>
        <w:rPr>
          <w:noProof/>
        </w:rPr>
        <w:t>mail Prodávajícího uvedený v</w:t>
      </w:r>
      <w:r w:rsidR="004D1DC5">
        <w:rPr>
          <w:noProof/>
        </w:rPr>
        <w:t xml:space="preserve"> čl. 7.3 </w:t>
      </w:r>
      <w:r>
        <w:rPr>
          <w:noProof/>
        </w:rPr>
        <w:t xml:space="preserve">této </w:t>
      </w:r>
      <w:r w:rsidR="00AF5CA9">
        <w:rPr>
          <w:noProof/>
        </w:rPr>
        <w:t>rámcové dohod</w:t>
      </w:r>
      <w:r w:rsidR="004D1DC5">
        <w:rPr>
          <w:noProof/>
        </w:rPr>
        <w:t>y</w:t>
      </w:r>
      <w:r>
        <w:rPr>
          <w:noProof/>
        </w:rPr>
        <w:t xml:space="preserve">. V pochybnostech se má za to, že dnem doručení se rozumí třetí den ode dne odeslání reklamačního protokolu Kupujícím </w:t>
      </w:r>
      <w:r w:rsidR="0022449E">
        <w:rPr>
          <w:noProof/>
        </w:rPr>
        <w:t>v elektronické podobě na e</w:t>
      </w:r>
      <w:r w:rsidR="00CF3FC1">
        <w:rPr>
          <w:noProof/>
        </w:rPr>
        <w:t>-</w:t>
      </w:r>
      <w:r w:rsidR="0022449E">
        <w:rPr>
          <w:noProof/>
        </w:rPr>
        <w:t xml:space="preserve">mail Prodávajícího uvedený v této </w:t>
      </w:r>
      <w:r w:rsidR="00AF5CA9">
        <w:rPr>
          <w:noProof/>
        </w:rPr>
        <w:t>rámcové dohodě</w:t>
      </w:r>
      <w:r w:rsidR="0022449E">
        <w:rPr>
          <w:noProof/>
        </w:rPr>
        <w:t>. V případě, že nebude vada odstraněna do 30 kalendářních dnů ode dne doručení reklamačního protokolu Prodávajícímu, je Prodávající povinen uhradit smluvní pokutu ve výši 2 000 Kč za každý kalendářní</w:t>
      </w:r>
      <w:r w:rsidR="00AF5CA9">
        <w:rPr>
          <w:noProof/>
        </w:rPr>
        <w:t xml:space="preserve"> </w:t>
      </w:r>
      <w:r w:rsidR="0022449E">
        <w:rPr>
          <w:noProof/>
        </w:rPr>
        <w:t>den prodlení.</w:t>
      </w:r>
    </w:p>
    <w:p w14:paraId="3E4E1227" w14:textId="14A1C383" w:rsidR="0022449E" w:rsidRDefault="0022449E" w:rsidP="00591E68">
      <w:pPr>
        <w:pStyle w:val="Odstavecseseznamem"/>
        <w:numPr>
          <w:ilvl w:val="1"/>
          <w:numId w:val="34"/>
        </w:numPr>
        <w:spacing w:line="276" w:lineRule="auto"/>
        <w:ind w:left="992" w:hanging="635"/>
        <w:contextualSpacing w:val="0"/>
      </w:pPr>
      <w:r>
        <w:rPr>
          <w:noProof/>
        </w:rPr>
        <w:t>Kupující má právo na úhradu nutných nákladů, které mu vznikly v souvi</w:t>
      </w:r>
      <w:r w:rsidR="009F6D52">
        <w:rPr>
          <w:noProof/>
        </w:rPr>
        <w:t>slosti s uplatněním práv z vad z</w:t>
      </w:r>
      <w:r>
        <w:rPr>
          <w:noProof/>
        </w:rPr>
        <w:t>boží.</w:t>
      </w:r>
    </w:p>
    <w:p w14:paraId="6577840A" w14:textId="57FEC4B4" w:rsidR="0022449E" w:rsidRDefault="0022449E" w:rsidP="00591E68">
      <w:pPr>
        <w:pStyle w:val="Odstavecseseznamem"/>
        <w:numPr>
          <w:ilvl w:val="1"/>
          <w:numId w:val="34"/>
        </w:numPr>
        <w:spacing w:line="276" w:lineRule="auto"/>
        <w:ind w:left="992" w:hanging="635"/>
        <w:contextualSpacing w:val="0"/>
      </w:pPr>
      <w:r>
        <w:rPr>
          <w:noProof/>
        </w:rPr>
        <w:t>Za vady vzniklé v záruční době nebudou považovány ty vady, které byly způsobeny ne</w:t>
      </w:r>
      <w:r w:rsidR="009F6D52">
        <w:rPr>
          <w:noProof/>
        </w:rPr>
        <w:t>správnou obsluhou nebo údržbou z</w:t>
      </w:r>
      <w:r>
        <w:rPr>
          <w:noProof/>
        </w:rPr>
        <w:t>boží nebo úmy</w:t>
      </w:r>
      <w:r w:rsidR="009F6D52">
        <w:rPr>
          <w:noProof/>
        </w:rPr>
        <w:t>slným či neúmyslným poškozením z</w:t>
      </w:r>
      <w:r>
        <w:rPr>
          <w:noProof/>
        </w:rPr>
        <w:t>boží Kupujícím nebo nepovolanou osobou, případně jakýmikoli jinými zásahy, jednáními nebo skutečnostmi nastalými na straně Kupujícího.</w:t>
      </w:r>
    </w:p>
    <w:p w14:paraId="087C5E22" w14:textId="3CE90D16" w:rsidR="0022449E" w:rsidRDefault="0022449E" w:rsidP="00591E68">
      <w:pPr>
        <w:pStyle w:val="Odstavecseseznamem"/>
        <w:numPr>
          <w:ilvl w:val="1"/>
          <w:numId w:val="34"/>
        </w:numPr>
        <w:spacing w:after="0" w:line="276" w:lineRule="auto"/>
        <w:ind w:left="992" w:hanging="635"/>
        <w:contextualSpacing w:val="0"/>
      </w:pPr>
      <w:r>
        <w:rPr>
          <w:noProof/>
        </w:rPr>
        <w:t xml:space="preserve">V případě vadného plnění má Kupující právo na </w:t>
      </w:r>
      <w:r w:rsidR="009F6D52">
        <w:rPr>
          <w:noProof/>
        </w:rPr>
        <w:t>odstranění vady dodáním nového z</w:t>
      </w:r>
      <w:r>
        <w:rPr>
          <w:noProof/>
        </w:rPr>
        <w:t>boží bez</w:t>
      </w:r>
      <w:r w:rsidR="009F6D52">
        <w:rPr>
          <w:noProof/>
        </w:rPr>
        <w:t xml:space="preserve"> vady nebo dodáním chybějícího z</w:t>
      </w:r>
      <w:r>
        <w:rPr>
          <w:noProof/>
        </w:rPr>
        <w:t xml:space="preserve">boží, na odstranění vady opravou </w:t>
      </w:r>
      <w:r w:rsidR="009F6D52">
        <w:rPr>
          <w:noProof/>
        </w:rPr>
        <w:t>z</w:t>
      </w:r>
      <w:r>
        <w:rPr>
          <w:noProof/>
        </w:rPr>
        <w:t xml:space="preserve">boží, na přiměřenou slevu nebo </w:t>
      </w:r>
      <w:r w:rsidRPr="00EF7E48">
        <w:rPr>
          <w:noProof/>
        </w:rPr>
        <w:t>odstoupení od</w:t>
      </w:r>
      <w:r w:rsidR="00EF7E48" w:rsidRPr="00EF7E48">
        <w:rPr>
          <w:noProof/>
        </w:rPr>
        <w:t xml:space="preserve"> kupní</w:t>
      </w:r>
      <w:r w:rsidRPr="00EF7E48">
        <w:rPr>
          <w:noProof/>
        </w:rPr>
        <w:t xml:space="preserve"> smlouvy Kupujícím. Smluvní strany se dohodly, že za podstatné porušení </w:t>
      </w:r>
      <w:r w:rsidR="00EF7E48" w:rsidRPr="00EF7E48">
        <w:rPr>
          <w:noProof/>
        </w:rPr>
        <w:t>kupní</w:t>
      </w:r>
      <w:r w:rsidRPr="00EF7E48">
        <w:rPr>
          <w:noProof/>
        </w:rPr>
        <w:t xml:space="preserve"> smlouvy, příp</w:t>
      </w:r>
      <w:r>
        <w:rPr>
          <w:noProof/>
        </w:rPr>
        <w:t xml:space="preserve">. </w:t>
      </w:r>
      <w:r w:rsidR="00AF5CA9">
        <w:rPr>
          <w:noProof/>
        </w:rPr>
        <w:t>rámcové dohody</w:t>
      </w:r>
      <w:r>
        <w:rPr>
          <w:noProof/>
        </w:rPr>
        <w:t xml:space="preserve"> bude považováno zejména:</w:t>
      </w:r>
    </w:p>
    <w:p w14:paraId="440F93C4" w14:textId="281FFBD7" w:rsidR="0022449E" w:rsidRDefault="0022449E" w:rsidP="00591E68">
      <w:pPr>
        <w:pStyle w:val="Odstavecseseznamem"/>
        <w:numPr>
          <w:ilvl w:val="0"/>
          <w:numId w:val="40"/>
        </w:numPr>
        <w:spacing w:after="0" w:line="276" w:lineRule="auto"/>
        <w:contextualSpacing w:val="0"/>
        <w:rPr>
          <w:noProof/>
        </w:rPr>
      </w:pPr>
      <w:r>
        <w:rPr>
          <w:noProof/>
        </w:rPr>
        <w:t>nemo</w:t>
      </w:r>
      <w:r w:rsidR="009F6D52">
        <w:rPr>
          <w:noProof/>
        </w:rPr>
        <w:t>žnost odstranění vady dodaného z</w:t>
      </w:r>
      <w:r>
        <w:rPr>
          <w:noProof/>
        </w:rPr>
        <w:t>boží</w:t>
      </w:r>
      <w:r w:rsidR="00591E68">
        <w:rPr>
          <w:noProof/>
        </w:rPr>
        <w:t>,</w:t>
      </w:r>
    </w:p>
    <w:p w14:paraId="2D0AE970" w14:textId="68B87364" w:rsidR="0022449E" w:rsidRDefault="0022449E" w:rsidP="00591E68">
      <w:pPr>
        <w:pStyle w:val="Odstavecseseznamem"/>
        <w:numPr>
          <w:ilvl w:val="0"/>
          <w:numId w:val="40"/>
        </w:numPr>
        <w:spacing w:after="0" w:line="276" w:lineRule="auto"/>
        <w:contextualSpacing w:val="0"/>
        <w:rPr>
          <w:noProof/>
        </w:rPr>
      </w:pPr>
      <w:r>
        <w:rPr>
          <w:noProof/>
        </w:rPr>
        <w:t>prodlení Prodávajíc</w:t>
      </w:r>
      <w:r w:rsidR="00644A75">
        <w:rPr>
          <w:noProof/>
        </w:rPr>
        <w:t>í</w:t>
      </w:r>
      <w:r>
        <w:rPr>
          <w:noProof/>
        </w:rPr>
        <w:t>ho s do</w:t>
      </w:r>
      <w:r w:rsidR="009F6D52">
        <w:rPr>
          <w:noProof/>
        </w:rPr>
        <w:t>dáním z</w:t>
      </w:r>
      <w:r>
        <w:rPr>
          <w:noProof/>
        </w:rPr>
        <w:t>boží o více než 10 dní</w:t>
      </w:r>
      <w:r w:rsidR="00591E68">
        <w:rPr>
          <w:noProof/>
        </w:rPr>
        <w:t>,</w:t>
      </w:r>
    </w:p>
    <w:p w14:paraId="12DF9A6B" w14:textId="076675BD" w:rsidR="0022449E" w:rsidRDefault="0022449E" w:rsidP="00591E68">
      <w:pPr>
        <w:pStyle w:val="Odstavecseseznamem"/>
        <w:numPr>
          <w:ilvl w:val="0"/>
          <w:numId w:val="40"/>
        </w:numPr>
        <w:spacing w:after="0" w:line="276" w:lineRule="auto"/>
        <w:contextualSpacing w:val="0"/>
        <w:rPr>
          <w:noProof/>
        </w:rPr>
      </w:pPr>
      <w:r>
        <w:rPr>
          <w:noProof/>
        </w:rPr>
        <w:t>jestliže Prod</w:t>
      </w:r>
      <w:r w:rsidR="009F6D52">
        <w:rPr>
          <w:noProof/>
        </w:rPr>
        <w:t>ávající ujistil Kupujícího, že z</w:t>
      </w:r>
      <w:r>
        <w:rPr>
          <w:noProof/>
        </w:rPr>
        <w:t>boží má určité vlastnosti, zejména vlastnosti Kupujícím výslovně vymíněné, an</w:t>
      </w:r>
      <w:r w:rsidR="007E7A1E">
        <w:rPr>
          <w:noProof/>
        </w:rPr>
        <w:t>eb</w:t>
      </w:r>
      <w:r>
        <w:rPr>
          <w:noProof/>
        </w:rPr>
        <w:t>o že nemá žádné vady, a toto ujištění se následně ukáže nepravdivým</w:t>
      </w:r>
      <w:r w:rsidR="007E7A1E">
        <w:rPr>
          <w:noProof/>
        </w:rPr>
        <w:t>.</w:t>
      </w:r>
    </w:p>
    <w:p w14:paraId="3DBBB15E" w14:textId="77777777" w:rsidR="007E7A1E" w:rsidRDefault="007E7A1E" w:rsidP="00591E68">
      <w:pPr>
        <w:spacing w:after="0" w:line="276" w:lineRule="auto"/>
        <w:ind w:left="992"/>
        <w:rPr>
          <w:noProof/>
        </w:rPr>
      </w:pPr>
    </w:p>
    <w:p w14:paraId="7E11A143" w14:textId="072FB599" w:rsidR="00F02698" w:rsidRDefault="00F02698" w:rsidP="00591E68">
      <w:pPr>
        <w:pStyle w:val="Odstavecseseznamem"/>
        <w:numPr>
          <w:ilvl w:val="1"/>
          <w:numId w:val="34"/>
        </w:numPr>
        <w:spacing w:line="276" w:lineRule="auto"/>
        <w:ind w:left="992" w:hanging="635"/>
        <w:contextualSpacing w:val="0"/>
        <w:rPr>
          <w:noProof/>
        </w:rPr>
      </w:pPr>
      <w:r>
        <w:rPr>
          <w:noProof/>
        </w:rPr>
        <w:t>V případě prodlení Prodávajíc</w:t>
      </w:r>
      <w:r w:rsidR="00644A75">
        <w:rPr>
          <w:noProof/>
        </w:rPr>
        <w:t>í</w:t>
      </w:r>
      <w:r>
        <w:rPr>
          <w:noProof/>
        </w:rPr>
        <w:t>ho se zasláním informací dle odstavce 7.1.  a 7.2.  je Prodávající povinen uhradit Kupujícímu smluvní pokutu ve výši 500 Kč za každý kalendářní den prodlení.</w:t>
      </w:r>
    </w:p>
    <w:p w14:paraId="1B041C22" w14:textId="0EE798FE" w:rsidR="00F02698" w:rsidRDefault="00F02698" w:rsidP="00591E68">
      <w:pPr>
        <w:pStyle w:val="Odstavecseseznamem"/>
        <w:numPr>
          <w:ilvl w:val="1"/>
          <w:numId w:val="34"/>
        </w:numPr>
        <w:spacing w:line="276" w:lineRule="auto"/>
        <w:ind w:left="992" w:hanging="635"/>
        <w:contextualSpacing w:val="0"/>
        <w:rPr>
          <w:noProof/>
        </w:rPr>
      </w:pPr>
      <w:r>
        <w:rPr>
          <w:noProof/>
        </w:rPr>
        <w:t>Smluvní pokuta a úrok z prodlení jsou splatné do 30 kalendářních dnů ode dne doručení výzvy k jejich zaplacení. Dnem splatnosti se rozumí den připsání příslušné částky na účet druhé smluvní strany.</w:t>
      </w:r>
    </w:p>
    <w:p w14:paraId="6DA0482D" w14:textId="17F8D18F" w:rsidR="0022449E" w:rsidRDefault="00F02698" w:rsidP="00591E68">
      <w:pPr>
        <w:pStyle w:val="Odstavecseseznamem"/>
        <w:numPr>
          <w:ilvl w:val="1"/>
          <w:numId w:val="34"/>
        </w:numPr>
        <w:spacing w:line="276" w:lineRule="auto"/>
        <w:ind w:left="992" w:hanging="635"/>
        <w:contextualSpacing w:val="0"/>
        <w:rPr>
          <w:noProof/>
        </w:rPr>
      </w:pPr>
      <w:r>
        <w:rPr>
          <w:noProof/>
        </w:rPr>
        <w:t>Uplatněním práv z vad či uplatněním smluvních pokut není dotčeno právo na náhr</w:t>
      </w:r>
      <w:r w:rsidR="00825447">
        <w:rPr>
          <w:noProof/>
        </w:rPr>
        <w:t>a</w:t>
      </w:r>
      <w:r>
        <w:rPr>
          <w:noProof/>
        </w:rPr>
        <w:t>du tím způsobené škody v plné výši.</w:t>
      </w:r>
    </w:p>
    <w:p w14:paraId="2CAC8A77" w14:textId="3F8C1698" w:rsidR="009A3D94" w:rsidRDefault="009A3D94" w:rsidP="00D16068">
      <w:pPr>
        <w:pStyle w:val="Odstavecseseznamem"/>
        <w:spacing w:line="276" w:lineRule="auto"/>
        <w:ind w:left="992"/>
        <w:contextualSpacing w:val="0"/>
        <w:jc w:val="both"/>
        <w:rPr>
          <w:noProof/>
        </w:rPr>
      </w:pPr>
    </w:p>
    <w:p w14:paraId="7248B15F" w14:textId="77777777" w:rsidR="009A3D94" w:rsidRDefault="009A3D94" w:rsidP="00970CC2">
      <w:pPr>
        <w:pStyle w:val="Nadpis4"/>
        <w:numPr>
          <w:ilvl w:val="0"/>
          <w:numId w:val="34"/>
        </w:numPr>
        <w:spacing w:before="0" w:after="240"/>
        <w:ind w:left="567" w:hanging="425"/>
        <w:jc w:val="both"/>
      </w:pPr>
      <w:r>
        <w:t>Další ujednání</w:t>
      </w:r>
    </w:p>
    <w:p w14:paraId="69C987EA" w14:textId="23B34E1A" w:rsidR="009A3D94" w:rsidRDefault="009A3D94" w:rsidP="00591E68">
      <w:pPr>
        <w:pStyle w:val="Odstavecseseznamem"/>
        <w:numPr>
          <w:ilvl w:val="1"/>
          <w:numId w:val="34"/>
        </w:numPr>
        <w:spacing w:after="120" w:line="276" w:lineRule="auto"/>
        <w:ind w:left="992" w:hanging="635"/>
        <w:contextualSpacing w:val="0"/>
        <w:rPr>
          <w:noProof/>
        </w:rPr>
      </w:pPr>
      <w:r>
        <w:rPr>
          <w:noProof/>
        </w:rPr>
        <w:t xml:space="preserve">Smluvní strany berou na </w:t>
      </w:r>
      <w:r w:rsidRPr="00EF7E48">
        <w:rPr>
          <w:noProof/>
        </w:rPr>
        <w:t xml:space="preserve">vědomí, že tato rámcová dohoda (následné odstavce se týkají jak rámcové dohody, tak </w:t>
      </w:r>
      <w:r w:rsidR="00EF7E48" w:rsidRPr="00EF7E48">
        <w:rPr>
          <w:noProof/>
        </w:rPr>
        <w:t>kupních</w:t>
      </w:r>
      <w:r w:rsidRPr="00EF7E48">
        <w:rPr>
          <w:noProof/>
        </w:rPr>
        <w:t xml:space="preserve"> smluv (mimo </w:t>
      </w:r>
      <w:r w:rsidR="00EF7E48" w:rsidRPr="00EF7E48">
        <w:rPr>
          <w:noProof/>
        </w:rPr>
        <w:t>kupních</w:t>
      </w:r>
      <w:r w:rsidRPr="00EF7E48">
        <w:rPr>
          <w:noProof/>
        </w:rPr>
        <w:t xml:space="preserve"> smluv s hodnotou 50 000 Kč bez DPH nebo nižší hodnotou))</w:t>
      </w:r>
      <w:r w:rsidR="00CF3FC1">
        <w:rPr>
          <w:noProof/>
        </w:rPr>
        <w:t xml:space="preserve"> včetně jejích příloh a dodatků</w:t>
      </w:r>
      <w:r w:rsidRPr="00EF7E48">
        <w:rPr>
          <w:noProof/>
        </w:rPr>
        <w:t>,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w:t>
      </w:r>
      <w:r w:rsidR="00EF7E48" w:rsidRPr="00EF7E48">
        <w:rPr>
          <w:noProof/>
        </w:rPr>
        <w:t xml:space="preserve"> kupních</w:t>
      </w:r>
      <w:r w:rsidRPr="00EF7E48">
        <w:rPr>
          <w:noProof/>
        </w:rPr>
        <w:t xml:space="preserve"> smluv, její ceně či hodnotě a datu uzavření této rámcové dohody nebo </w:t>
      </w:r>
      <w:r w:rsidR="00EF7E48" w:rsidRPr="00EF7E48">
        <w:rPr>
          <w:noProof/>
        </w:rPr>
        <w:t>kupní</w:t>
      </w:r>
      <w:r w:rsidRPr="00EF7E48">
        <w:rPr>
          <w:noProof/>
        </w:rPr>
        <w:t xml:space="preserve"> smlouvy. Osoby uzavír</w:t>
      </w:r>
      <w:r>
        <w:rPr>
          <w:noProof/>
        </w:rPr>
        <w:t>ající tuto rámcovou dohodu za Smluvní strany souhlasí s uveřejněním svých osobních údajů, které jsou uvedeny v této rámcové dohodě, spolu s rámcovou dohodou v registru smluv. Tento souhlas je udělen na dobu neurčitou.</w:t>
      </w:r>
    </w:p>
    <w:p w14:paraId="73700654" w14:textId="136E084C" w:rsidR="009A3D94" w:rsidRPr="00EF7E48" w:rsidRDefault="009A3D94" w:rsidP="00591E68">
      <w:pPr>
        <w:pStyle w:val="Odstavecseseznamem"/>
        <w:numPr>
          <w:ilvl w:val="1"/>
          <w:numId w:val="34"/>
        </w:numPr>
        <w:spacing w:after="120" w:line="276" w:lineRule="auto"/>
        <w:ind w:left="992" w:hanging="635"/>
        <w:contextualSpacing w:val="0"/>
        <w:rPr>
          <w:noProof/>
        </w:rPr>
      </w:pPr>
      <w:r w:rsidRPr="00EF7E48">
        <w:rPr>
          <w:noProof/>
        </w:rPr>
        <w:t xml:space="preserve">Zaslání rámcové dohody a </w:t>
      </w:r>
      <w:r w:rsidR="00EF7E48" w:rsidRPr="00EF7E48">
        <w:rPr>
          <w:noProof/>
        </w:rPr>
        <w:t>kupních</w:t>
      </w:r>
      <w:r w:rsidRPr="00EF7E48">
        <w:rPr>
          <w:noProof/>
        </w:rPr>
        <w:t xml:space="preserve"> smluv správci registru smluv k uveřejnění v registru smluv zajišťuje Kupující. Nebude-li tato rámcová dohoda nebo </w:t>
      </w:r>
      <w:r w:rsidR="00EF7E48" w:rsidRPr="00EF7E48">
        <w:rPr>
          <w:noProof/>
        </w:rPr>
        <w:t>kupní</w:t>
      </w:r>
      <w:r w:rsidRPr="00EF7E48">
        <w:rPr>
          <w:noProof/>
        </w:rPr>
        <w:t xml:space="preserve">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BAFBB0E" w14:textId="68F155EC" w:rsidR="009A3D94" w:rsidRPr="00EF7E48" w:rsidRDefault="009A3D94" w:rsidP="00591E68">
      <w:pPr>
        <w:pStyle w:val="Odstavecseseznamem"/>
        <w:numPr>
          <w:ilvl w:val="1"/>
          <w:numId w:val="34"/>
        </w:numPr>
        <w:spacing w:after="120" w:line="276" w:lineRule="auto"/>
        <w:ind w:left="992" w:hanging="635"/>
        <w:contextualSpacing w:val="0"/>
      </w:pPr>
      <w:r w:rsidRPr="00EF7E48">
        <w:rPr>
          <w:noProof/>
        </w:rPr>
        <w:t xml:space="preserve">Smluvní strany výslovně prohlašují, že údaje a další skutečnosti uvedené v této rámcové dohodě a </w:t>
      </w:r>
      <w:r w:rsidR="00EF7E48" w:rsidRPr="00EF7E48">
        <w:rPr>
          <w:noProof/>
        </w:rPr>
        <w:t>kupních</w:t>
      </w:r>
      <w:r w:rsidRPr="00EF7E48">
        <w:rPr>
          <w:noProof/>
        </w:rPr>
        <w:t xml:space="preserve"> smlouvách, vyjma částí označených ve smyslu následujícího odstavce této dohody, nepovažují za obchodní tajemství ve smyslu ustanovení § 504 občanského zákoníku</w:t>
      </w:r>
      <w:r w:rsidRPr="00EF7E48">
        <w:t xml:space="preserve"> (dále jen „obchodní tajemství“), a že se nejedná ani o informace, které nemohou být v registru smluv uveřejněny na základě ustanovení § 3 odst. 1 ZRS.</w:t>
      </w:r>
    </w:p>
    <w:p w14:paraId="0FA7C95A" w14:textId="488760E2" w:rsidR="009A3D94" w:rsidRDefault="009A3D94" w:rsidP="00591E68">
      <w:pPr>
        <w:spacing w:after="120" w:line="276" w:lineRule="auto"/>
        <w:ind w:left="993" w:hanging="1"/>
      </w:pPr>
      <w:r w:rsidRPr="00EF7E48">
        <w:t xml:space="preserve">Jestliže smluvní strana označí za své obchodní tajemství část obsahu rámcové dohody nebo </w:t>
      </w:r>
      <w:r w:rsidR="00EF7E48" w:rsidRPr="00EF7E48">
        <w:t>kupní</w:t>
      </w:r>
      <w:r w:rsidRPr="00EF7E48">
        <w:t xml:space="preserve"> smlouvy, která v důsledku toho bude pro účely uveřejnění rámcové dohody nebo </w:t>
      </w:r>
      <w:r w:rsidR="00EF7E48" w:rsidRPr="00EF7E48">
        <w:t>kupní</w:t>
      </w:r>
      <w:r w:rsidR="00DB6FDC">
        <w:t xml:space="preserve"> </w:t>
      </w:r>
      <w:r w:rsidRPr="00EF7E48">
        <w:t xml:space="preserve">smlouvy v registru smluv znečitelněna, nese tato smluvní strana odpovědnost, pokud by rámcové dohoda nebo </w:t>
      </w:r>
      <w:r w:rsidR="00EF7E48" w:rsidRPr="00EF7E48">
        <w:t>kupní</w:t>
      </w:r>
      <w:r w:rsidRPr="00EF7E48">
        <w:t xml:space="preserve"> smlouva v důsledku takového označení byla uveřejněna způsobem odporujícím ZRS, a to bez ohledu na to, která ze stran rámcovou dohodu v registru smluv uveřejnila. S částmi rámcové dohody nebo </w:t>
      </w:r>
      <w:r w:rsidR="00EF7E48" w:rsidRPr="00EF7E48">
        <w:t>kupní</w:t>
      </w:r>
      <w:r w:rsidRPr="00EF7E48">
        <w:t xml:space="preserve"> smlouvy, které druhá smluvní strana neoznačí za své obchodní tajemství před uzavřením této rámcové dohody nebo </w:t>
      </w:r>
      <w:r w:rsidR="00EF7E48" w:rsidRPr="00EF7E48">
        <w:t>kupní</w:t>
      </w:r>
      <w:r w:rsidRPr="00EF7E48">
        <w:t xml:space="preserve">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w:t>
      </w:r>
      <w:r w:rsidR="00292B78">
        <w:t>mu</w:t>
      </w:r>
      <w:r w:rsidRPr="00EF7E48">
        <w:t xml:space="preserve"> obsahující přesnou identifikaci dotčených částí rámcové dohody nebo </w:t>
      </w:r>
      <w:r w:rsidR="00EF7E48" w:rsidRPr="00EF7E48">
        <w:t>kupní</w:t>
      </w:r>
      <w:r w:rsidRPr="00EF7E48">
        <w:t xml:space="preserve">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w:t>
      </w:r>
      <w:r w:rsidR="00292B78">
        <w:t>mu</w:t>
      </w:r>
      <w:r w:rsidRPr="00EF7E48">
        <w:t xml:space="preserve"> skutečnost, že takto označené informace přestaly naplňovat znaky obchodního tajemství. </w:t>
      </w:r>
    </w:p>
    <w:p w14:paraId="73319101" w14:textId="78E86CE1" w:rsidR="007B7329" w:rsidRPr="00EF7E48" w:rsidRDefault="007B7329" w:rsidP="00591E68">
      <w:pPr>
        <w:spacing w:after="120" w:line="276" w:lineRule="auto"/>
        <w:ind w:left="993" w:hanging="1"/>
      </w:pPr>
      <w:r>
        <w:t xml:space="preserve">Žádná ze smluvních stran není oprávněna poskytnout třetím osobám jakékoliv informace o druhé smluvní straně o podmínkách </w:t>
      </w:r>
      <w:r w:rsidR="004A1AE8">
        <w:t>této rámcové dohody</w:t>
      </w:r>
      <w:r>
        <w:t xml:space="preserve"> nebo d</w:t>
      </w:r>
      <w:r w:rsidR="004A1AE8">
        <w:t>ílčí smlouvy, souvisejících s rámcovou dohodou</w:t>
      </w:r>
      <w:r>
        <w:t xml:space="preserve"> nebo dílčí smlouvou, a které získají v průběhu </w:t>
      </w:r>
      <w:r w:rsidR="00A5133C">
        <w:t xml:space="preserve">činnosti podle této </w:t>
      </w:r>
      <w:r w:rsidR="004A1AE8">
        <w:t>rámcové dohody</w:t>
      </w:r>
      <w:r>
        <w:t>, údaje, informace týkající se obchodního tajemství, s výjimkou povinnosti poskytnout informace podle zvláštních předpisů.</w:t>
      </w:r>
    </w:p>
    <w:p w14:paraId="5CA371C4" w14:textId="0E409240" w:rsidR="007E7A1E" w:rsidRPr="00EF7E48" w:rsidRDefault="007E7A1E" w:rsidP="00591E68">
      <w:pPr>
        <w:pStyle w:val="Odstavecseseznamem"/>
        <w:numPr>
          <w:ilvl w:val="1"/>
          <w:numId w:val="34"/>
        </w:numPr>
        <w:spacing w:after="120" w:line="276" w:lineRule="auto"/>
        <w:ind w:left="992" w:hanging="635"/>
        <w:contextualSpacing w:val="0"/>
        <w:rPr>
          <w:noProof/>
        </w:rPr>
      </w:pPr>
      <w:r w:rsidRPr="00EF7E48">
        <w:rPr>
          <w:noProof/>
        </w:rPr>
        <w:t xml:space="preserve">V případě poskytnutí osobních údajů </w:t>
      </w:r>
      <w:r w:rsidR="00292B78">
        <w:rPr>
          <w:noProof/>
        </w:rPr>
        <w:t xml:space="preserve">Kupujícím </w:t>
      </w:r>
      <w:r w:rsidRPr="00EF7E48">
        <w:rPr>
          <w:noProof/>
        </w:rPr>
        <w:t>v rámci plnění smluvního vztahu se Prodávající zavazuje</w:t>
      </w:r>
      <w:r w:rsidR="00292B78">
        <w:rPr>
          <w:noProof/>
        </w:rPr>
        <w:t xml:space="preserve"> zajistit jejich ochranu a</w:t>
      </w:r>
      <w:r w:rsidRPr="00EF7E48">
        <w:rPr>
          <w:noProof/>
        </w:rPr>
        <w:t xml:space="preserve"> přijmout vhodná technická a organizační opatření podle Nařízení Evropského parlamentu a Rady (EU) 2016/679 ze dne 27. </w:t>
      </w:r>
      <w:r w:rsidR="00591E68" w:rsidRPr="00EF7E48">
        <w:rPr>
          <w:noProof/>
        </w:rPr>
        <w:t>d</w:t>
      </w:r>
      <w:r w:rsidRPr="00EF7E48">
        <w:rPr>
          <w:noProof/>
        </w:rPr>
        <w:t>ubna 2016 o ochraně fyzických osob v souvislosti se zpracováním osobních údajů, které se na něj jako na pro Prodávajícího vztahují a plnění těchto povinností na vyžádání doložit Kupujícímu.</w:t>
      </w:r>
    </w:p>
    <w:p w14:paraId="32E43D31" w14:textId="0BEC046A" w:rsidR="009A3D94" w:rsidRDefault="009A3D94" w:rsidP="00591E68">
      <w:pPr>
        <w:pStyle w:val="Odstavecseseznamem"/>
        <w:numPr>
          <w:ilvl w:val="1"/>
          <w:numId w:val="34"/>
        </w:numPr>
        <w:spacing w:line="276" w:lineRule="auto"/>
        <w:ind w:left="992" w:hanging="635"/>
        <w:contextualSpacing w:val="0"/>
      </w:pPr>
      <w:r w:rsidRPr="00EF7E48">
        <w:t xml:space="preserve">Prodávající může při plnění </w:t>
      </w:r>
      <w:r w:rsidR="00EF7E48" w:rsidRPr="00EF7E48">
        <w:t>kupních</w:t>
      </w:r>
      <w:r w:rsidRPr="00EF7E48">
        <w:t xml:space="preserve"> smluv použít poddodavatele uvedené v</w:t>
      </w:r>
      <w:r w:rsidR="00D15BC0" w:rsidRPr="00EF7E48">
        <w:t xml:space="preserve"> seznamu v </w:t>
      </w:r>
      <w:r w:rsidRPr="00EF7E48">
        <w:t xml:space="preserve">příloze č. </w:t>
      </w:r>
      <w:r w:rsidR="0074296F" w:rsidRPr="00EF7E48">
        <w:t>1</w:t>
      </w:r>
      <w:r w:rsidR="00EF6178" w:rsidRPr="00EF7E48">
        <w:t>c</w:t>
      </w:r>
      <w:r w:rsidR="00746AA5" w:rsidRPr="00EF7E48">
        <w:t xml:space="preserve"> </w:t>
      </w:r>
      <w:r w:rsidRPr="00EF7E48">
        <w:t xml:space="preserve"> této rámcové dohody. Poddodavatele neuvedeného v příloze č. </w:t>
      </w:r>
      <w:r w:rsidR="002C4F7F">
        <w:t>2</w:t>
      </w:r>
      <w:r w:rsidR="00EF6178" w:rsidRPr="00EF7E48">
        <w:t>c</w:t>
      </w:r>
      <w:r w:rsidRPr="00EF7E48">
        <w:t xml:space="preserve"> této rámcové dohody může Prodávající k plnění </w:t>
      </w:r>
      <w:r w:rsidR="00EF7E48" w:rsidRPr="00EF7E48">
        <w:t>kupní</w:t>
      </w:r>
      <w:r w:rsidRPr="00EF7E48">
        <w:t xml:space="preserve"> smlouvy použít pouze po předchozím souhlasu Kupujícího na základě písemné žádostí Prodávajícího. </w:t>
      </w:r>
      <w:r w:rsidR="00993288">
        <w:t xml:space="preserve">V tomto případě není třeba uzavírat dodatek k rámcové dohodě. </w:t>
      </w:r>
      <w:r w:rsidRPr="00EF7E48">
        <w:t>V případě, že Prodávající žád</w:t>
      </w:r>
      <w:r>
        <w:t>á o změnu poddodavatele uvedeného v příloze č.</w:t>
      </w:r>
      <w:r w:rsidR="002C4F7F">
        <w:t>2</w:t>
      </w:r>
      <w:r w:rsidR="00EF6178">
        <w:t>c</w:t>
      </w:r>
      <w:r w:rsidR="00292B78">
        <w:t xml:space="preserve"> té</w:t>
      </w:r>
      <w:r>
        <w:t xml:space="preserve">to </w:t>
      </w:r>
      <w:r w:rsidR="00292B78">
        <w:t xml:space="preserve">rámcové </w:t>
      </w:r>
      <w: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591E68">
        <w:t xml:space="preserve"> V tomto případě bude</w:t>
      </w:r>
      <w:r w:rsidR="00DF5279">
        <w:t xml:space="preserve"> postupováno v souladu s čl.</w:t>
      </w:r>
      <w:r w:rsidR="00591E68">
        <w:t xml:space="preserve"> 7.7 této rámcové dohody.</w:t>
      </w:r>
    </w:p>
    <w:p w14:paraId="790C3CD1" w14:textId="77777777" w:rsidR="009A3D94" w:rsidRDefault="009A3D94" w:rsidP="00591E68">
      <w:pPr>
        <w:pStyle w:val="Nadpis4"/>
        <w:numPr>
          <w:ilvl w:val="0"/>
          <w:numId w:val="34"/>
        </w:numPr>
        <w:spacing w:before="0" w:after="240"/>
        <w:ind w:left="567" w:hanging="425"/>
      </w:pPr>
      <w:r>
        <w:t>Závěrečná ujednání</w:t>
      </w:r>
    </w:p>
    <w:p w14:paraId="45B8B248" w14:textId="0A635DCB" w:rsidR="00F02698" w:rsidRDefault="00D15BC0" w:rsidP="00591E68">
      <w:pPr>
        <w:pStyle w:val="Odstavecseseznamem"/>
        <w:numPr>
          <w:ilvl w:val="1"/>
          <w:numId w:val="34"/>
        </w:numPr>
        <w:spacing w:after="120" w:line="276" w:lineRule="auto"/>
        <w:ind w:left="992" w:hanging="635"/>
        <w:contextualSpacing w:val="0"/>
      </w:pPr>
      <w:r>
        <w:t>Prodávající se zavazuje pos</w:t>
      </w:r>
      <w:r w:rsidR="00F02698">
        <w:t>k</w:t>
      </w:r>
      <w:r>
        <w:t>y</w:t>
      </w:r>
      <w:r w:rsidR="00F02698">
        <w:t>tovat Správě železnic, státní organizaci čtvrtl</w:t>
      </w:r>
      <w:r w:rsidR="009F6D52">
        <w:t>etně údaje o množství dodaného z</w:t>
      </w:r>
      <w:r w:rsidR="00F02698">
        <w:t>boží a jeho cenách v členění podle jednotlivých Kupujících.</w:t>
      </w:r>
    </w:p>
    <w:p w14:paraId="154B8416" w14:textId="75A4DCF3" w:rsidR="00F02698" w:rsidRDefault="00F02698" w:rsidP="00591E68">
      <w:pPr>
        <w:pStyle w:val="Odstavecseseznamem"/>
        <w:numPr>
          <w:ilvl w:val="1"/>
          <w:numId w:val="34"/>
        </w:numPr>
        <w:spacing w:after="120" w:line="276" w:lineRule="auto"/>
        <w:ind w:left="992" w:hanging="635"/>
        <w:contextualSpacing w:val="0"/>
      </w:pPr>
      <w:r>
        <w:t>Údaje podle předchozího odstavce je Prodávající povinen zaslat vždy do 15 dnů po konci p</w:t>
      </w:r>
      <w:r w:rsidR="00591E68">
        <w:t xml:space="preserve">říslušného čtvrtletí (tj. po 31. 3., 30. </w:t>
      </w:r>
      <w:r>
        <w:t>6., 30.</w:t>
      </w:r>
      <w:r w:rsidR="00591E68">
        <w:t xml:space="preserve"> </w:t>
      </w:r>
      <w:r>
        <w:t>9., 31.</w:t>
      </w:r>
      <w:r w:rsidR="00591E68">
        <w:t xml:space="preserve"> </w:t>
      </w:r>
      <w:r>
        <w:t>12. daného roku) elektronicky na e</w:t>
      </w:r>
      <w:r w:rsidR="00292B78">
        <w:t>-</w:t>
      </w:r>
      <w:r>
        <w:t>mailovou adresu</w:t>
      </w:r>
      <w:r w:rsidR="000D27E1">
        <w:t>:</w:t>
      </w:r>
      <w:r>
        <w:t xml:space="preserve"> </w:t>
      </w:r>
      <w:hyperlink r:id="rId11" w:history="1">
        <w:r w:rsidR="006C5C18" w:rsidRPr="004E03BA">
          <w:rPr>
            <w:rStyle w:val="Hypertextovodkaz"/>
          </w:rPr>
          <w:t>rsczvz@spravazeleznic.cz</w:t>
        </w:r>
      </w:hyperlink>
      <w:r w:rsidR="00591E68">
        <w:t>.</w:t>
      </w:r>
    </w:p>
    <w:p w14:paraId="65860AB8" w14:textId="38FC08DB" w:rsidR="009A3D94" w:rsidRDefault="009A3D94" w:rsidP="00591E68">
      <w:pPr>
        <w:pStyle w:val="Odstavecseseznamem"/>
        <w:numPr>
          <w:ilvl w:val="1"/>
          <w:numId w:val="34"/>
        </w:numPr>
        <w:spacing w:after="120" w:line="276" w:lineRule="auto"/>
        <w:ind w:left="992" w:hanging="635"/>
        <w:contextualSpacing w:val="0"/>
      </w:pPr>
      <w:r w:rsidRPr="00EF7E48">
        <w:t xml:space="preserve">Osobami oprávněnými jednat ve vztahu k této rámcové dohodě, objednávkám a </w:t>
      </w:r>
      <w:r w:rsidR="00EF7E48" w:rsidRPr="00EF7E48">
        <w:t>kupním</w:t>
      </w:r>
      <w:r w:rsidRPr="00EF7E48">
        <w:t xml:space="preserve"> smlouvám uzavíraným na základě této rámcové dohody, zejména tedy k zasílání objednávek, jejich</w:t>
      </w:r>
      <w:r>
        <w:t xml:space="preserve"> akceptaci apod., jsou:</w:t>
      </w:r>
    </w:p>
    <w:p w14:paraId="62562B27" w14:textId="77777777" w:rsidR="009A3D94" w:rsidRDefault="009A3D94" w:rsidP="00591E68">
      <w:pPr>
        <w:pStyle w:val="Odstavecseseznamem"/>
        <w:numPr>
          <w:ilvl w:val="0"/>
          <w:numId w:val="40"/>
        </w:numPr>
        <w:spacing w:after="0" w:line="276" w:lineRule="auto"/>
        <w:contextualSpacing w:val="0"/>
        <w:rPr>
          <w:noProof/>
        </w:rPr>
      </w:pPr>
      <w:r>
        <w:rPr>
          <w:noProof/>
        </w:rPr>
        <w:t xml:space="preserve">na straně Kupujícího: </w:t>
      </w:r>
      <w:r w:rsidRPr="00EF6178">
        <w:rPr>
          <w:noProof/>
          <w:highlight w:val="lightGray"/>
        </w:rPr>
        <w:t>……………………</w:t>
      </w:r>
      <w:r w:rsidRPr="00591E68">
        <w:rPr>
          <w:noProof/>
        </w:rPr>
        <w:t xml:space="preserve">., </w:t>
      </w:r>
      <w:r w:rsidRPr="00EF6178">
        <w:rPr>
          <w:noProof/>
          <w:highlight w:val="lightGray"/>
        </w:rPr>
        <w:t>…………….</w:t>
      </w:r>
      <w:r w:rsidRPr="00591E68">
        <w:rPr>
          <w:noProof/>
        </w:rPr>
        <w:t>.@</w:t>
      </w:r>
      <w:r w:rsidRPr="00EF6178">
        <w:rPr>
          <w:noProof/>
          <w:highlight w:val="lightGray"/>
        </w:rPr>
        <w:t>............</w:t>
      </w:r>
      <w:r w:rsidRPr="00591E68">
        <w:rPr>
          <w:noProof/>
        </w:rPr>
        <w:t xml:space="preserve">, tel.: </w:t>
      </w:r>
      <w:r w:rsidRPr="00EF6178">
        <w:rPr>
          <w:noProof/>
          <w:highlight w:val="lightGray"/>
        </w:rPr>
        <w:t>……………..</w:t>
      </w:r>
    </w:p>
    <w:p w14:paraId="1EC2701B" w14:textId="77777777" w:rsidR="009A3D94" w:rsidRDefault="009A3D94" w:rsidP="00591E68">
      <w:pPr>
        <w:pStyle w:val="Odstavecseseznamem"/>
        <w:numPr>
          <w:ilvl w:val="0"/>
          <w:numId w:val="40"/>
        </w:numPr>
        <w:spacing w:after="0" w:line="276" w:lineRule="auto"/>
        <w:contextualSpacing w:val="0"/>
        <w:rPr>
          <w:noProof/>
        </w:rPr>
      </w:pPr>
      <w:r>
        <w:rPr>
          <w:noProof/>
        </w:rPr>
        <w:t xml:space="preserve">na straně Prodávajícího: </w:t>
      </w:r>
      <w:r w:rsidRPr="00EF6178">
        <w:rPr>
          <w:noProof/>
          <w:highlight w:val="yellow"/>
        </w:rPr>
        <w:t>……………………</w:t>
      </w:r>
      <w:r w:rsidRPr="00591E68">
        <w:rPr>
          <w:noProof/>
        </w:rPr>
        <w:t xml:space="preserve">., </w:t>
      </w:r>
      <w:r w:rsidRPr="00EF6178">
        <w:rPr>
          <w:noProof/>
          <w:highlight w:val="yellow"/>
        </w:rPr>
        <w:t>…………….</w:t>
      </w:r>
      <w:r w:rsidRPr="00591E68">
        <w:rPr>
          <w:noProof/>
        </w:rPr>
        <w:t>.@</w:t>
      </w:r>
      <w:r w:rsidRPr="00EF6178">
        <w:rPr>
          <w:noProof/>
          <w:highlight w:val="yellow"/>
        </w:rPr>
        <w:t>............</w:t>
      </w:r>
      <w:r w:rsidRPr="00591E68">
        <w:rPr>
          <w:noProof/>
        </w:rPr>
        <w:t xml:space="preserve">, tel.: </w:t>
      </w:r>
      <w:r w:rsidRPr="00EF6178">
        <w:rPr>
          <w:noProof/>
          <w:highlight w:val="yellow"/>
        </w:rPr>
        <w:t>……………</w:t>
      </w:r>
      <w:r w:rsidRPr="00591E68">
        <w:rPr>
          <w:noProof/>
        </w:rPr>
        <w:t>..</w:t>
      </w:r>
    </w:p>
    <w:p w14:paraId="3389D62B" w14:textId="77777777" w:rsidR="00591E68" w:rsidRDefault="00591E68" w:rsidP="00591E68">
      <w:pPr>
        <w:spacing w:after="0" w:line="276" w:lineRule="auto"/>
        <w:ind w:left="992"/>
        <w:rPr>
          <w:noProof/>
        </w:rPr>
      </w:pPr>
    </w:p>
    <w:p w14:paraId="245375BB" w14:textId="743E2ED9" w:rsidR="009A3D94" w:rsidRDefault="009A3D94" w:rsidP="00591E68">
      <w:pPr>
        <w:pStyle w:val="Odstavecseseznamem"/>
        <w:numPr>
          <w:ilvl w:val="1"/>
          <w:numId w:val="34"/>
        </w:numPr>
        <w:spacing w:after="120" w:line="276" w:lineRule="auto"/>
        <w:ind w:left="992" w:hanging="635"/>
        <w:contextualSpacing w:val="0"/>
      </w:pPr>
      <w:r>
        <w:t xml:space="preserve">Obě smluvní strany prohlašují, že si tuto </w:t>
      </w:r>
      <w:r w:rsidR="00AF5CA9">
        <w:t>rámcovou dohodu</w:t>
      </w:r>
      <w:r>
        <w:t xml:space="preserve"> před jejím podpisem přečetly, a že byla uzavřena po vzájemném projednání jako projev jejich svobodné vůle určitě, vážně a srozumitelně. Na důkaz dohody o všech článcích této </w:t>
      </w:r>
      <w:r w:rsidR="00AF5CA9">
        <w:t>dohody</w:t>
      </w:r>
      <w:r>
        <w:t xml:space="preserve"> připojují pověření zástupci obou smluvních stran své vlastnoruční podpisy.</w:t>
      </w:r>
    </w:p>
    <w:p w14:paraId="30D84A12" w14:textId="5E877B1D" w:rsidR="009A3D94" w:rsidRDefault="009A3D94" w:rsidP="00591E68">
      <w:pPr>
        <w:pStyle w:val="Odstavecseseznamem"/>
        <w:numPr>
          <w:ilvl w:val="1"/>
          <w:numId w:val="34"/>
        </w:numPr>
        <w:spacing w:after="120" w:line="276" w:lineRule="auto"/>
        <w:ind w:left="992" w:hanging="635"/>
        <w:contextualSpacing w:val="0"/>
      </w:pPr>
      <w:r>
        <w:t>Tato dohoda se řídí Obchodními podmínkami</w:t>
      </w:r>
      <w:r w:rsidR="00D415C7">
        <w:t>,</w:t>
      </w:r>
      <w:r>
        <w:t xml:space="preserve"> které jsou </w:t>
      </w:r>
      <w:r w:rsidR="00746AA5">
        <w:t>P</w:t>
      </w:r>
      <w:r w:rsidR="002C4F7F">
        <w:t>řílohou č. 2</w:t>
      </w:r>
      <w:r w:rsidR="00746AA5">
        <w:t>a</w:t>
      </w:r>
      <w:r w:rsidRPr="00660549">
        <w:t xml:space="preserve"> této </w:t>
      </w:r>
      <w:r w:rsidR="00746AA5">
        <w:t xml:space="preserve">rámcové </w:t>
      </w:r>
      <w:r w:rsidRPr="00660549">
        <w:t>dohody</w:t>
      </w:r>
      <w:r>
        <w:t xml:space="preserve"> (dále jen „Obchodní podmínky“). Odchylná ujednání v rámcové dohodě mají před zněním Obchodních podmínek přednost. </w:t>
      </w:r>
    </w:p>
    <w:p w14:paraId="7B8D6176" w14:textId="164D496E" w:rsidR="009A3D94" w:rsidRDefault="00D16068" w:rsidP="00591E68">
      <w:pPr>
        <w:pStyle w:val="slovanseznam2"/>
        <w:numPr>
          <w:ilvl w:val="1"/>
          <w:numId w:val="34"/>
        </w:numPr>
        <w:ind w:left="993" w:hanging="633"/>
        <w:rPr>
          <w:noProof/>
        </w:rPr>
      </w:pPr>
      <w:r>
        <w:rPr>
          <w:noProof/>
        </w:rPr>
        <w:t xml:space="preserve">V případě, že některé ustanovení této </w:t>
      </w:r>
      <w:r w:rsidR="00AF5CA9">
        <w:rPr>
          <w:noProof/>
        </w:rPr>
        <w:t>rámcové dohody</w:t>
      </w:r>
      <w:r>
        <w:rPr>
          <w:noProof/>
        </w:rPr>
        <w:t xml:space="preserve"> je nebo se stane v budoucnu neplatným, neúčinným či nevymahatelným nebo bude-li takovým shledáno příslušným orgánem, zůstávají ostatní ustanovení této </w:t>
      </w:r>
      <w:r w:rsidR="00AF5CA9">
        <w:rPr>
          <w:noProof/>
        </w:rPr>
        <w:t>dohody</w:t>
      </w:r>
      <w:r>
        <w:rPr>
          <w:noProof/>
        </w:rPr>
        <w:t xml:space="preserve"> v platnosti a účinnosti, pokud z povahy takového ustanovení nebo z jeho obsahu anebo z okolností, za nichž bylo uzavřeno, nevyplývá, že jej nelze oddělit od ostatního obsahu této </w:t>
      </w:r>
      <w:r w:rsidR="00AF5CA9">
        <w:rPr>
          <w:noProof/>
        </w:rPr>
        <w:t>rámcové dohody</w:t>
      </w:r>
      <w:r>
        <w:rPr>
          <w:noProof/>
        </w:rPr>
        <w:t xml:space="preserve">. Smluvní strany se zavazují bezodkladně nahradit neplatné, neúčinné nebo nevymahatelné ustanovení této </w:t>
      </w:r>
      <w:r w:rsidR="00AF5CA9">
        <w:rPr>
          <w:noProof/>
        </w:rPr>
        <w:t>rámcové dohody</w:t>
      </w:r>
      <w:r>
        <w:rPr>
          <w:noProof/>
        </w:rPr>
        <w:t xml:space="preserve"> ustanovením jiným, které svým obsahem a smyslem odpovídá nejlépe ustanovení původnímu a této </w:t>
      </w:r>
      <w:r w:rsidR="00AF5CA9">
        <w:rPr>
          <w:noProof/>
        </w:rPr>
        <w:t>dohodě</w:t>
      </w:r>
      <w:r>
        <w:rPr>
          <w:noProof/>
        </w:rPr>
        <w:t xml:space="preserve"> jako celku. </w:t>
      </w:r>
    </w:p>
    <w:p w14:paraId="2E06B989" w14:textId="77777777" w:rsidR="00591E68" w:rsidRPr="00BA4E15" w:rsidRDefault="00591E68" w:rsidP="00591E68">
      <w:pPr>
        <w:pStyle w:val="slovanseznam2"/>
        <w:numPr>
          <w:ilvl w:val="0"/>
          <w:numId w:val="0"/>
        </w:numPr>
        <w:ind w:left="360"/>
        <w:rPr>
          <w:noProof/>
        </w:rPr>
      </w:pPr>
    </w:p>
    <w:p w14:paraId="79E0E22D" w14:textId="59EA8361" w:rsidR="009A3D94" w:rsidRDefault="009A3D94" w:rsidP="00591E68">
      <w:pPr>
        <w:pStyle w:val="Odstavecseseznamem"/>
        <w:numPr>
          <w:ilvl w:val="1"/>
          <w:numId w:val="34"/>
        </w:numPr>
        <w:spacing w:after="120" w:line="276" w:lineRule="auto"/>
        <w:ind w:left="992" w:hanging="635"/>
        <w:contextualSpacing w:val="0"/>
      </w:pPr>
      <w:r>
        <w:t>Tato rámcová dohoda může být měněna nebo doplňována pouze formou písemných vzestupně číslovaných dodatků</w:t>
      </w:r>
      <w:r w:rsidR="00591E68">
        <w:t>.</w:t>
      </w:r>
    </w:p>
    <w:p w14:paraId="4351D15B" w14:textId="77777777" w:rsidR="009A3D94" w:rsidRDefault="009A3D94" w:rsidP="00591E68">
      <w:pPr>
        <w:pStyle w:val="Odstavecseseznamem"/>
        <w:numPr>
          <w:ilvl w:val="1"/>
          <w:numId w:val="34"/>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34D97763" w14:textId="0ABD0C96" w:rsidR="009A3D94" w:rsidRDefault="00993288" w:rsidP="00591E68">
      <w:pPr>
        <w:pStyle w:val="Odstavecseseznamem"/>
        <w:numPr>
          <w:ilvl w:val="1"/>
          <w:numId w:val="34"/>
        </w:numPr>
        <w:spacing w:after="120" w:line="276" w:lineRule="auto"/>
        <w:ind w:left="992" w:hanging="635"/>
        <w:contextualSpacing w:val="0"/>
      </w:pPr>
      <w: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61D3F4C7" w14:textId="77777777" w:rsidR="009A3D94" w:rsidRDefault="009A3D94" w:rsidP="00591E68">
      <w:pPr>
        <w:pStyle w:val="Odstavecseseznamem"/>
        <w:numPr>
          <w:ilvl w:val="1"/>
          <w:numId w:val="34"/>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1B626198" w14:textId="1F330289" w:rsidR="009A3D94" w:rsidRDefault="009A3D94" w:rsidP="00591E68">
      <w:pPr>
        <w:pStyle w:val="Odstavecseseznamem"/>
        <w:numPr>
          <w:ilvl w:val="1"/>
          <w:numId w:val="34"/>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14:paraId="520B4726" w14:textId="18FD6BB2" w:rsidR="00E63AB2" w:rsidRPr="00E63AB2" w:rsidRDefault="009A3D94" w:rsidP="00E63AB2">
      <w:pPr>
        <w:pStyle w:val="Odstavecseseznamem"/>
        <w:numPr>
          <w:ilvl w:val="1"/>
          <w:numId w:val="34"/>
        </w:numPr>
        <w:spacing w:after="120" w:line="276" w:lineRule="auto"/>
        <w:ind w:left="992" w:hanging="635"/>
        <w:contextualSpacing w:val="0"/>
      </w:pPr>
      <w:r>
        <w:t>Zvláštní podmínky, na které odkazuje rámcová dohoda, mají přednost před zněním Obchodních podmínek, Obchodní podmínky se užijí v rozsahu, v jakém nejsou v rozporu s takovými zvláštními podmínkami. Tato rámcová dohoda nabývá platnosti okamžikem podpisu poslední ze smluvních stran a účinnosti nabývá dnem uveřejnění této rámcové dohody v Registru smluv dle ZRS.</w:t>
      </w:r>
    </w:p>
    <w:p w14:paraId="76982010" w14:textId="77777777" w:rsidR="00D5064F" w:rsidRDefault="00D5064F" w:rsidP="009A3D94">
      <w:pPr>
        <w:pStyle w:val="Nadpis4"/>
        <w:spacing w:after="240"/>
      </w:pPr>
    </w:p>
    <w:p w14:paraId="3CA2F218" w14:textId="6700DC2B" w:rsidR="009A3D94" w:rsidRDefault="009A3D94" w:rsidP="009A3D94">
      <w:pPr>
        <w:pStyle w:val="Nadpis4"/>
        <w:spacing w:after="240"/>
      </w:pPr>
      <w:r>
        <w:t>Příloh</w:t>
      </w:r>
      <w:r w:rsidR="00292B78">
        <w:t>y</w:t>
      </w:r>
      <w:r>
        <w:t>:</w:t>
      </w:r>
    </w:p>
    <w:p w14:paraId="59FF0BB7" w14:textId="2847254B" w:rsidR="00E63AB2" w:rsidRDefault="002C4F7F" w:rsidP="00E63AB2">
      <w:pPr>
        <w:spacing w:after="0" w:line="276" w:lineRule="auto"/>
      </w:pPr>
      <w:r>
        <w:t>č. 2</w:t>
      </w:r>
      <w:r w:rsidR="00F43DFC" w:rsidRPr="00FC3E45">
        <w:t>a</w:t>
      </w:r>
      <w:r w:rsidR="009A3D94" w:rsidRPr="00FC3E45">
        <w:t xml:space="preserve"> -  Obchodní podmínky</w:t>
      </w:r>
    </w:p>
    <w:p w14:paraId="57796D6E" w14:textId="214D138A" w:rsidR="009A3D94" w:rsidRPr="00E63AB2" w:rsidRDefault="009A3D94" w:rsidP="00E63AB2">
      <w:pPr>
        <w:spacing w:after="0" w:line="276" w:lineRule="auto"/>
      </w:pPr>
      <w:r w:rsidRPr="00FC3E45">
        <w:t xml:space="preserve">č. </w:t>
      </w:r>
      <w:r w:rsidR="002C4F7F">
        <w:t>2</w:t>
      </w:r>
      <w:r w:rsidR="00F43DFC" w:rsidRPr="00FC3E45">
        <w:t>b</w:t>
      </w:r>
      <w:r w:rsidRPr="00FC3E45">
        <w:t xml:space="preserve"> – Specifikace předmětu plnění </w:t>
      </w:r>
      <w:r w:rsidR="00E63AB2">
        <w:t>–</w:t>
      </w:r>
      <w:r w:rsidRPr="00FC3E45">
        <w:t xml:space="preserve"> ceník</w:t>
      </w:r>
      <w:r w:rsidR="00E63AB2">
        <w:t xml:space="preserve"> </w:t>
      </w:r>
    </w:p>
    <w:p w14:paraId="18D78CAA" w14:textId="3AAF1F03" w:rsidR="0074296F" w:rsidRDefault="002C4F7F" w:rsidP="009A3D94">
      <w:pPr>
        <w:spacing w:after="0" w:line="276" w:lineRule="auto"/>
      </w:pPr>
      <w:r>
        <w:t>č. 2</w:t>
      </w:r>
      <w:r w:rsidR="00EF6178">
        <w:t>c</w:t>
      </w:r>
      <w:r w:rsidR="0074296F">
        <w:t xml:space="preserve"> – Seznam poddodavatelů</w:t>
      </w:r>
    </w:p>
    <w:p w14:paraId="199E027C" w14:textId="6A8404F6" w:rsidR="00FC3E45" w:rsidRDefault="002C4F7F" w:rsidP="009A3D94">
      <w:pPr>
        <w:spacing w:after="0" w:line="276" w:lineRule="auto"/>
        <w:rPr>
          <w:i/>
          <w:color w:val="FF0000"/>
        </w:rPr>
      </w:pPr>
      <w:r>
        <w:t>č. 2</w:t>
      </w:r>
      <w:r w:rsidR="00AB1D6B">
        <w:t>d</w:t>
      </w:r>
      <w:r w:rsidR="004548A5">
        <w:t xml:space="preserve"> </w:t>
      </w:r>
      <w:r w:rsidR="00FC3E45">
        <w:t>– Po</w:t>
      </w:r>
      <w:r w:rsidR="009F6D52">
        <w:t>drobná specifikace a parametry z</w:t>
      </w:r>
      <w:r w:rsidR="00FC3E45">
        <w:t xml:space="preserve">boží </w:t>
      </w:r>
      <w:r>
        <w:rPr>
          <w:i/>
          <w:color w:val="FF0000"/>
        </w:rPr>
        <w:t>(účastník jako Přílohu č. 2</w:t>
      </w:r>
      <w:r w:rsidR="00AB1D6B">
        <w:rPr>
          <w:i/>
          <w:color w:val="FF0000"/>
        </w:rPr>
        <w:t>d</w:t>
      </w:r>
      <w:r w:rsidR="00FC3E45">
        <w:rPr>
          <w:i/>
          <w:color w:val="FF0000"/>
        </w:rPr>
        <w:t xml:space="preserve"> této rámcové dohody vloží </w:t>
      </w:r>
      <w:r>
        <w:rPr>
          <w:i/>
          <w:color w:val="FF0000"/>
        </w:rPr>
        <w:t>vyplněnou Přílohu č. 6</w:t>
      </w:r>
      <w:r w:rsidR="00DF5279">
        <w:rPr>
          <w:i/>
          <w:color w:val="FF0000"/>
        </w:rPr>
        <w:t xml:space="preserve"> zadávací dokumentace – Technická specifikace</w:t>
      </w:r>
      <w:r w:rsidR="00FC3E45">
        <w:rPr>
          <w:i/>
          <w:color w:val="FF0000"/>
        </w:rPr>
        <w:t xml:space="preserve"> vozidel spolu s přesným výčtem vozidel dle požadavků zadavatel</w:t>
      </w:r>
      <w:r w:rsidR="00DF5279">
        <w:rPr>
          <w:i/>
          <w:color w:val="FF0000"/>
        </w:rPr>
        <w:t>e</w:t>
      </w:r>
      <w:r w:rsidR="00FC3E45">
        <w:rPr>
          <w:i/>
          <w:color w:val="FF0000"/>
        </w:rPr>
        <w:t>).</w:t>
      </w:r>
    </w:p>
    <w:p w14:paraId="4CC152BD" w14:textId="34296938" w:rsidR="00FC3E45" w:rsidRDefault="002C4F7F" w:rsidP="009A3D94">
      <w:pPr>
        <w:spacing w:after="0" w:line="276" w:lineRule="auto"/>
      </w:pPr>
      <w:r>
        <w:t>č. 2</w:t>
      </w:r>
      <w:r w:rsidR="00AB1D6B">
        <w:t>e</w:t>
      </w:r>
      <w:r w:rsidR="00FC3E45">
        <w:t xml:space="preserve"> – Vzor Výzvy k</w:t>
      </w:r>
      <w:r w:rsidR="00292B78">
        <w:t xml:space="preserve"> poskytnutí</w:t>
      </w:r>
      <w:r w:rsidR="00FC3E45">
        <w:t> plnění</w:t>
      </w:r>
    </w:p>
    <w:p w14:paraId="7123F9F4" w14:textId="5E054440" w:rsidR="00FC3E45" w:rsidRPr="00FC3E45" w:rsidRDefault="002C4F7F" w:rsidP="009A3D94">
      <w:pPr>
        <w:spacing w:after="0" w:line="276" w:lineRule="auto"/>
        <w:rPr>
          <w:i/>
          <w:color w:val="FF0000"/>
        </w:rPr>
      </w:pPr>
      <w:r>
        <w:t>č. 2</w:t>
      </w:r>
      <w:r w:rsidR="00AB1D6B">
        <w:t>f</w:t>
      </w:r>
      <w:r w:rsidR="00FC3E45">
        <w:t xml:space="preserve"> – Odběrná místa </w:t>
      </w:r>
      <w:r w:rsidR="00FC3E45">
        <w:rPr>
          <w:i/>
          <w:color w:val="FF0000"/>
        </w:rPr>
        <w:t xml:space="preserve">(zadavatel před podpisem rámcové </w:t>
      </w:r>
      <w:r w:rsidR="00AB1D6B">
        <w:rPr>
          <w:i/>
          <w:color w:val="FF0000"/>
        </w:rPr>
        <w:t xml:space="preserve">dohody přiloží jako </w:t>
      </w:r>
      <w:r>
        <w:rPr>
          <w:i/>
          <w:color w:val="FF0000"/>
        </w:rPr>
        <w:t>Přílohu č. 2</w:t>
      </w:r>
      <w:r w:rsidR="00AB1D6B">
        <w:rPr>
          <w:i/>
          <w:color w:val="FF0000"/>
        </w:rPr>
        <w:t>f</w:t>
      </w:r>
      <w:r w:rsidR="00FC3E45">
        <w:rPr>
          <w:i/>
          <w:color w:val="FF0000"/>
        </w:rPr>
        <w:t xml:space="preserve"> </w:t>
      </w:r>
      <w:r>
        <w:rPr>
          <w:i/>
          <w:color w:val="FF0000"/>
        </w:rPr>
        <w:t>této rámcové dohody Přílohu č. 8</w:t>
      </w:r>
      <w:r w:rsidR="00FC3E45">
        <w:rPr>
          <w:i/>
          <w:color w:val="FF0000"/>
        </w:rPr>
        <w:t xml:space="preserve"> zadávací dokumentace – očekávané odběry)</w:t>
      </w:r>
    </w:p>
    <w:p w14:paraId="79155F8D" w14:textId="77777777" w:rsidR="009A3D94" w:rsidRDefault="009A3D94" w:rsidP="009A3D94">
      <w:pPr>
        <w:spacing w:after="0" w:line="276" w:lineRule="auto"/>
      </w:pPr>
    </w:p>
    <w:p w14:paraId="43FFA147" w14:textId="77777777" w:rsidR="009A3D94" w:rsidRDefault="009A3D94" w:rsidP="009A3D94">
      <w:pPr>
        <w:spacing w:after="0" w:line="276" w:lineRule="auto"/>
      </w:pPr>
    </w:p>
    <w:p w14:paraId="40DB00C7" w14:textId="77777777" w:rsidR="009A3D94" w:rsidRDefault="009A3D94" w:rsidP="009A3D94">
      <w:pPr>
        <w:spacing w:after="0" w:line="276" w:lineRule="auto"/>
      </w:pPr>
    </w:p>
    <w:p w14:paraId="2CB99FEC" w14:textId="77777777" w:rsidR="009A3D94" w:rsidRDefault="009A3D94" w:rsidP="009A3D94">
      <w:pPr>
        <w:spacing w:after="0" w:line="276" w:lineRule="auto"/>
      </w:pPr>
    </w:p>
    <w:p w14:paraId="6838DB1A" w14:textId="77777777" w:rsidR="009A3D94" w:rsidRDefault="009A3D94" w:rsidP="009A3D94">
      <w:pPr>
        <w:spacing w:after="0" w:line="276" w:lineRule="auto"/>
      </w:pPr>
    </w:p>
    <w:p w14:paraId="683A6164" w14:textId="5B35DFEB" w:rsidR="009A3D94" w:rsidRDefault="00FC3E45" w:rsidP="009A3D94">
      <w:pPr>
        <w:spacing w:after="0" w:line="276" w:lineRule="auto"/>
      </w:pPr>
      <w:r>
        <w:t>V                      dne:</w:t>
      </w:r>
      <w:r>
        <w:tab/>
      </w:r>
      <w:r>
        <w:tab/>
      </w:r>
      <w:r>
        <w:tab/>
      </w:r>
      <w:r>
        <w:tab/>
      </w:r>
      <w:r>
        <w:tab/>
      </w:r>
      <w:r w:rsidR="009A3D94">
        <w:t>V                       dne:</w:t>
      </w:r>
    </w:p>
    <w:p w14:paraId="22B71737" w14:textId="77777777" w:rsidR="009A3D94" w:rsidRDefault="009A3D94" w:rsidP="009A3D94">
      <w:pPr>
        <w:spacing w:after="0" w:line="276" w:lineRule="auto"/>
      </w:pPr>
    </w:p>
    <w:p w14:paraId="6502634F" w14:textId="77777777" w:rsidR="009A3D94" w:rsidRDefault="009A3D94" w:rsidP="009A3D94">
      <w:pPr>
        <w:spacing w:after="0" w:line="276" w:lineRule="auto"/>
      </w:pPr>
      <w:r>
        <w:t>Za Kupujícího:</w:t>
      </w:r>
      <w:r>
        <w:tab/>
      </w:r>
      <w:r>
        <w:tab/>
      </w:r>
      <w:r>
        <w:tab/>
      </w:r>
      <w:r>
        <w:tab/>
      </w:r>
      <w:r>
        <w:tab/>
      </w:r>
      <w:r>
        <w:tab/>
        <w:t>Za Prodávajícího:</w:t>
      </w:r>
    </w:p>
    <w:p w14:paraId="27A8AEBC" w14:textId="77777777" w:rsidR="009A3D94" w:rsidRDefault="009A3D94" w:rsidP="009A3D94">
      <w:pPr>
        <w:spacing w:after="0" w:line="276" w:lineRule="auto"/>
      </w:pPr>
    </w:p>
    <w:p w14:paraId="0D441E65" w14:textId="77777777" w:rsidR="009A3D94" w:rsidRDefault="009A3D94" w:rsidP="009A3D94">
      <w:pPr>
        <w:spacing w:after="0" w:line="276" w:lineRule="auto"/>
      </w:pPr>
    </w:p>
    <w:p w14:paraId="094EAFBC" w14:textId="77777777" w:rsidR="009A3D94" w:rsidRDefault="009A3D94" w:rsidP="009A3D94">
      <w:pPr>
        <w:spacing w:after="0" w:line="276" w:lineRule="auto"/>
      </w:pPr>
    </w:p>
    <w:p w14:paraId="2AB864C3" w14:textId="77777777" w:rsidR="009A3D94" w:rsidRDefault="009A3D94" w:rsidP="009A3D94">
      <w:pPr>
        <w:spacing w:after="0" w:line="276" w:lineRule="auto"/>
      </w:pPr>
    </w:p>
    <w:p w14:paraId="7EFE5FC8" w14:textId="77777777" w:rsidR="009A3D94" w:rsidRDefault="009A3D94" w:rsidP="009A3D94">
      <w:pPr>
        <w:spacing w:after="0" w:line="276" w:lineRule="auto"/>
      </w:pPr>
    </w:p>
    <w:p w14:paraId="7FAD7EC7" w14:textId="4A1E6945" w:rsidR="009A3D94" w:rsidRDefault="00850361" w:rsidP="009A3D94">
      <w:pPr>
        <w:spacing w:after="0" w:line="276" w:lineRule="auto"/>
      </w:pPr>
      <w:r>
        <w:t xml:space="preserve"> </w:t>
      </w:r>
    </w:p>
    <w:p w14:paraId="3DE593B3" w14:textId="77777777" w:rsidR="009A3D94" w:rsidRDefault="009A3D94" w:rsidP="009A3D94">
      <w:pPr>
        <w:spacing w:after="0" w:line="276" w:lineRule="auto"/>
      </w:pPr>
    </w:p>
    <w:p w14:paraId="2B601A29" w14:textId="77777777" w:rsidR="009A3D94" w:rsidRDefault="009A3D94" w:rsidP="009A3D94">
      <w:pPr>
        <w:spacing w:after="0" w:line="276" w:lineRule="auto"/>
      </w:pPr>
      <w:r>
        <w:t>……………………………………………………</w:t>
      </w:r>
      <w:r>
        <w:tab/>
      </w:r>
      <w:r>
        <w:tab/>
      </w:r>
      <w:r>
        <w:tab/>
        <w:t>…………………………………………………</w:t>
      </w:r>
      <w:r>
        <w:tab/>
      </w:r>
      <w:r>
        <w:tab/>
      </w:r>
    </w:p>
    <w:p w14:paraId="20D87276" w14:textId="77777777" w:rsidR="009A3D94" w:rsidRDefault="009A3D94" w:rsidP="009A3D94">
      <w:pPr>
        <w:spacing w:after="0" w:line="276" w:lineRule="auto"/>
      </w:pPr>
      <w:r>
        <w:t>Bc. Jiří Svoboda, MBA</w:t>
      </w:r>
      <w:r>
        <w:tab/>
      </w:r>
      <w:r>
        <w:tab/>
      </w:r>
      <w:r>
        <w:tab/>
        <w:t xml:space="preserve">  </w:t>
      </w:r>
      <w:r>
        <w:tab/>
      </w:r>
      <w:r>
        <w:tab/>
        <w:t xml:space="preserve"> </w:t>
      </w:r>
    </w:p>
    <w:p w14:paraId="2AABCAFF" w14:textId="77777777" w:rsidR="009A3D94" w:rsidRDefault="009A3D94" w:rsidP="009A3D94">
      <w:pPr>
        <w:spacing w:after="0" w:line="276" w:lineRule="auto"/>
      </w:pPr>
      <w:r>
        <w:t>generální ředitel</w:t>
      </w:r>
    </w:p>
    <w:p w14:paraId="085FF89C" w14:textId="77777777" w:rsidR="00850361" w:rsidRDefault="00850361" w:rsidP="009A3D94">
      <w:pPr>
        <w:spacing w:after="0" w:line="276" w:lineRule="auto"/>
      </w:pPr>
    </w:p>
    <w:p w14:paraId="194983F0" w14:textId="77777777" w:rsidR="009A3D94" w:rsidRDefault="009A3D94" w:rsidP="009A3D94">
      <w:pPr>
        <w:spacing w:after="0" w:line="276" w:lineRule="auto"/>
      </w:pPr>
    </w:p>
    <w:p w14:paraId="345755AC" w14:textId="77777777" w:rsidR="009A3D94" w:rsidRDefault="009A3D94" w:rsidP="009A3D94">
      <w:pPr>
        <w:spacing w:after="0" w:line="276" w:lineRule="auto"/>
      </w:pPr>
      <w:r>
        <w:tab/>
      </w:r>
      <w:r>
        <w:tab/>
      </w:r>
      <w:r>
        <w:tab/>
        <w:t xml:space="preserve">                                  </w:t>
      </w:r>
      <w:bookmarkStart w:id="0" w:name="_GoBack"/>
      <w:bookmarkEnd w:id="0"/>
    </w:p>
    <w:p w14:paraId="157E65E7" w14:textId="77777777" w:rsidR="009A3D94" w:rsidRDefault="009A3D94" w:rsidP="009A3D94">
      <w:pPr>
        <w:spacing w:after="0" w:line="276" w:lineRule="auto"/>
      </w:pPr>
    </w:p>
    <w:p w14:paraId="2D180E29" w14:textId="77777777" w:rsidR="009A3D94" w:rsidRDefault="009A3D94" w:rsidP="009A3D94">
      <w:pPr>
        <w:spacing w:after="0" w:line="276" w:lineRule="auto"/>
      </w:pPr>
    </w:p>
    <w:p w14:paraId="0EE3FA10" w14:textId="77777777" w:rsidR="009A3D94" w:rsidRDefault="009A3D94" w:rsidP="009A3D94">
      <w:pPr>
        <w:spacing w:after="0" w:line="276" w:lineRule="auto"/>
      </w:pPr>
    </w:p>
    <w:p w14:paraId="5AFCF002" w14:textId="77777777" w:rsidR="009A3D94" w:rsidRPr="00595F71" w:rsidRDefault="009A3D94" w:rsidP="009A3D94">
      <w:pPr>
        <w:spacing w:after="0" w:line="276" w:lineRule="auto"/>
      </w:pPr>
      <w:r>
        <w:t>Tato rámcová dohoda byla uveřejněna prostřednictvím registru smluv dne …………………….</w:t>
      </w:r>
    </w:p>
    <w:p w14:paraId="34905F68" w14:textId="77777777" w:rsidR="009F392E" w:rsidRPr="009A3D94" w:rsidRDefault="009F392E" w:rsidP="009A3D94"/>
    <w:sectPr w:rsidR="009F392E" w:rsidRPr="009A3D94"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BF63A" w14:textId="77777777" w:rsidR="00065D73" w:rsidRDefault="00065D73" w:rsidP="00962258">
      <w:pPr>
        <w:spacing w:after="0" w:line="240" w:lineRule="auto"/>
      </w:pPr>
      <w:r>
        <w:separator/>
      </w:r>
    </w:p>
  </w:endnote>
  <w:endnote w:type="continuationSeparator" w:id="0">
    <w:p w14:paraId="4B44A0F5" w14:textId="77777777" w:rsidR="00065D73" w:rsidRDefault="00065D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62AA95" w14:textId="77777777" w:rsidTr="00D831A3">
      <w:tc>
        <w:tcPr>
          <w:tcW w:w="1361" w:type="dxa"/>
          <w:tcMar>
            <w:left w:w="0" w:type="dxa"/>
            <w:right w:w="0" w:type="dxa"/>
          </w:tcMar>
          <w:vAlign w:val="bottom"/>
        </w:tcPr>
        <w:p w14:paraId="0F416522" w14:textId="65E4DB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036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0361">
            <w:rPr>
              <w:rStyle w:val="slostrnky"/>
              <w:noProof/>
            </w:rPr>
            <w:t>10</w:t>
          </w:r>
          <w:r w:rsidRPr="00B8518B">
            <w:rPr>
              <w:rStyle w:val="slostrnky"/>
            </w:rPr>
            <w:fldChar w:fldCharType="end"/>
          </w:r>
        </w:p>
      </w:tc>
      <w:tc>
        <w:tcPr>
          <w:tcW w:w="3458" w:type="dxa"/>
          <w:shd w:val="clear" w:color="auto" w:fill="auto"/>
          <w:tcMar>
            <w:left w:w="0" w:type="dxa"/>
            <w:right w:w="0" w:type="dxa"/>
          </w:tcMar>
        </w:tcPr>
        <w:p w14:paraId="5AD18E22" w14:textId="77777777" w:rsidR="00F1715C" w:rsidRDefault="00F1715C" w:rsidP="00B8518B">
          <w:pPr>
            <w:pStyle w:val="Zpat"/>
          </w:pPr>
        </w:p>
      </w:tc>
      <w:tc>
        <w:tcPr>
          <w:tcW w:w="2835" w:type="dxa"/>
          <w:shd w:val="clear" w:color="auto" w:fill="auto"/>
          <w:tcMar>
            <w:left w:w="0" w:type="dxa"/>
            <w:right w:w="0" w:type="dxa"/>
          </w:tcMar>
        </w:tcPr>
        <w:p w14:paraId="3446A4D0" w14:textId="77777777" w:rsidR="00F1715C" w:rsidRDefault="00F1715C" w:rsidP="00B8518B">
          <w:pPr>
            <w:pStyle w:val="Zpat"/>
          </w:pPr>
        </w:p>
      </w:tc>
      <w:tc>
        <w:tcPr>
          <w:tcW w:w="2921" w:type="dxa"/>
        </w:tcPr>
        <w:p w14:paraId="152DA013" w14:textId="77777777" w:rsidR="00F1715C" w:rsidRDefault="00F1715C" w:rsidP="00D831A3">
          <w:pPr>
            <w:pStyle w:val="Zpat"/>
          </w:pPr>
        </w:p>
      </w:tc>
    </w:tr>
  </w:tbl>
  <w:p w14:paraId="6E36DA0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0C18C38" wp14:editId="79DBB0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14C0D"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279D6268" wp14:editId="7C0C91A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C80B9D"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00A8AE6" w14:textId="77777777" w:rsidTr="00F1715C">
      <w:tc>
        <w:tcPr>
          <w:tcW w:w="1361" w:type="dxa"/>
          <w:tcMar>
            <w:left w:w="0" w:type="dxa"/>
            <w:right w:w="0" w:type="dxa"/>
          </w:tcMar>
          <w:vAlign w:val="bottom"/>
        </w:tcPr>
        <w:p w14:paraId="210D9C3F" w14:textId="140C0192"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036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0361">
            <w:rPr>
              <w:rStyle w:val="slostrnky"/>
              <w:noProof/>
            </w:rPr>
            <w:t>10</w:t>
          </w:r>
          <w:r w:rsidRPr="00B8518B">
            <w:rPr>
              <w:rStyle w:val="slostrnky"/>
            </w:rPr>
            <w:fldChar w:fldCharType="end"/>
          </w:r>
        </w:p>
      </w:tc>
      <w:tc>
        <w:tcPr>
          <w:tcW w:w="3458" w:type="dxa"/>
          <w:shd w:val="clear" w:color="auto" w:fill="auto"/>
          <w:tcMar>
            <w:left w:w="0" w:type="dxa"/>
            <w:right w:w="0" w:type="dxa"/>
          </w:tcMar>
        </w:tcPr>
        <w:p w14:paraId="222FF0A9" w14:textId="77777777" w:rsidR="00F1715C" w:rsidRDefault="00F1715C" w:rsidP="00460660">
          <w:pPr>
            <w:pStyle w:val="Zpat"/>
          </w:pPr>
          <w:r>
            <w:t>Správa železni</w:t>
          </w:r>
          <w:r w:rsidR="00F5558F">
            <w:t>c</w:t>
          </w:r>
          <w:r>
            <w:t>, státní organizace</w:t>
          </w:r>
        </w:p>
        <w:p w14:paraId="243039B8"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92315C4" w14:textId="77777777" w:rsidR="00F1715C" w:rsidRDefault="00F1715C" w:rsidP="00460660">
          <w:pPr>
            <w:pStyle w:val="Zpat"/>
          </w:pPr>
          <w:r>
            <w:t>Sídlo: Dlážděná 1003/7, 110 00 Praha 1</w:t>
          </w:r>
        </w:p>
        <w:p w14:paraId="0206FCD0" w14:textId="77777777" w:rsidR="00F1715C" w:rsidRDefault="00F1715C" w:rsidP="00460660">
          <w:pPr>
            <w:pStyle w:val="Zpat"/>
          </w:pPr>
          <w:r>
            <w:t>IČ</w:t>
          </w:r>
          <w:r w:rsidR="00F5558F">
            <w:t>O</w:t>
          </w:r>
          <w:r>
            <w:t>: 709 94 234 DIČ: CZ 709 94 234</w:t>
          </w:r>
        </w:p>
        <w:p w14:paraId="611D6DA9" w14:textId="31F85D41" w:rsidR="00F1715C" w:rsidRDefault="006C5C18" w:rsidP="00460660">
          <w:pPr>
            <w:pStyle w:val="Zpat"/>
          </w:pPr>
          <w:r>
            <w:t>www.spravazeleznic</w:t>
          </w:r>
          <w:r w:rsidR="00F1715C">
            <w:t>.cz</w:t>
          </w:r>
        </w:p>
      </w:tc>
      <w:tc>
        <w:tcPr>
          <w:tcW w:w="2921" w:type="dxa"/>
        </w:tcPr>
        <w:p w14:paraId="4104CBC8" w14:textId="77777777" w:rsidR="00F1715C" w:rsidRDefault="00F1715C" w:rsidP="00460660">
          <w:pPr>
            <w:pStyle w:val="Zpat"/>
          </w:pPr>
        </w:p>
      </w:tc>
    </w:tr>
  </w:tbl>
  <w:p w14:paraId="5F7F923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7091FCBC" wp14:editId="4E502D2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CE0C87"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1E92806" wp14:editId="74E0179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2CE1CF" id="Straight Connector 10"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C18265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64120" w14:textId="77777777" w:rsidR="00065D73" w:rsidRDefault="00065D73" w:rsidP="00962258">
      <w:pPr>
        <w:spacing w:after="0" w:line="240" w:lineRule="auto"/>
      </w:pPr>
      <w:r>
        <w:separator/>
      </w:r>
    </w:p>
  </w:footnote>
  <w:footnote w:type="continuationSeparator" w:id="0">
    <w:p w14:paraId="2DF7D2AE" w14:textId="77777777" w:rsidR="00065D73" w:rsidRDefault="00065D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3054BD" w14:textId="77777777" w:rsidTr="00C02D0A">
      <w:trPr>
        <w:trHeight w:hRule="exact" w:val="454"/>
      </w:trPr>
      <w:tc>
        <w:tcPr>
          <w:tcW w:w="1361" w:type="dxa"/>
          <w:tcMar>
            <w:top w:w="57" w:type="dxa"/>
            <w:left w:w="0" w:type="dxa"/>
            <w:right w:w="0" w:type="dxa"/>
          </w:tcMar>
        </w:tcPr>
        <w:p w14:paraId="657071DD"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5CD080C" w14:textId="77777777" w:rsidR="00F1715C" w:rsidRDefault="00F1715C" w:rsidP="00523EA7">
          <w:pPr>
            <w:pStyle w:val="Zpat"/>
          </w:pPr>
        </w:p>
      </w:tc>
      <w:tc>
        <w:tcPr>
          <w:tcW w:w="5698" w:type="dxa"/>
          <w:shd w:val="clear" w:color="auto" w:fill="auto"/>
          <w:tcMar>
            <w:top w:w="57" w:type="dxa"/>
            <w:left w:w="0" w:type="dxa"/>
            <w:right w:w="0" w:type="dxa"/>
          </w:tcMar>
        </w:tcPr>
        <w:p w14:paraId="45BA8941" w14:textId="77777777" w:rsidR="00F1715C" w:rsidRPr="00D6163D" w:rsidRDefault="00F1715C" w:rsidP="00D6163D">
          <w:pPr>
            <w:pStyle w:val="Druhdokumentu"/>
          </w:pPr>
        </w:p>
      </w:tc>
    </w:tr>
  </w:tbl>
  <w:p w14:paraId="792F8D2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743FA36" w14:textId="77777777" w:rsidTr="00F1715C">
      <w:trPr>
        <w:trHeight w:hRule="exact" w:val="936"/>
      </w:trPr>
      <w:tc>
        <w:tcPr>
          <w:tcW w:w="1361" w:type="dxa"/>
          <w:tcMar>
            <w:left w:w="0" w:type="dxa"/>
            <w:right w:w="0" w:type="dxa"/>
          </w:tcMar>
        </w:tcPr>
        <w:p w14:paraId="1991DCB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BCCBFE8" w14:textId="77777777" w:rsidR="00F1715C" w:rsidRDefault="00F1715C" w:rsidP="00FC6389">
          <w:pPr>
            <w:pStyle w:val="Zpat"/>
          </w:pPr>
        </w:p>
      </w:tc>
      <w:tc>
        <w:tcPr>
          <w:tcW w:w="5698" w:type="dxa"/>
          <w:shd w:val="clear" w:color="auto" w:fill="auto"/>
          <w:tcMar>
            <w:left w:w="0" w:type="dxa"/>
            <w:right w:w="0" w:type="dxa"/>
          </w:tcMar>
        </w:tcPr>
        <w:p w14:paraId="48EAEAF1" w14:textId="77777777" w:rsidR="00F1715C" w:rsidRPr="00D6163D" w:rsidRDefault="00F1715C" w:rsidP="00FC6389">
          <w:pPr>
            <w:pStyle w:val="Druhdokumentu"/>
          </w:pPr>
        </w:p>
      </w:tc>
    </w:tr>
    <w:tr w:rsidR="009F392E" w14:paraId="4DD9D04A" w14:textId="77777777" w:rsidTr="00895406">
      <w:trPr>
        <w:trHeight w:hRule="exact" w:val="1077"/>
      </w:trPr>
      <w:tc>
        <w:tcPr>
          <w:tcW w:w="1361" w:type="dxa"/>
          <w:tcMar>
            <w:left w:w="0" w:type="dxa"/>
            <w:right w:w="0" w:type="dxa"/>
          </w:tcMar>
        </w:tcPr>
        <w:p w14:paraId="05E2E19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BF4BD42" w14:textId="77777777" w:rsidR="009F392E" w:rsidRDefault="009F392E" w:rsidP="00FC6389">
          <w:pPr>
            <w:pStyle w:val="Zpat"/>
          </w:pPr>
        </w:p>
      </w:tc>
      <w:tc>
        <w:tcPr>
          <w:tcW w:w="5698" w:type="dxa"/>
          <w:shd w:val="clear" w:color="auto" w:fill="auto"/>
          <w:tcMar>
            <w:left w:w="0" w:type="dxa"/>
            <w:right w:w="0" w:type="dxa"/>
          </w:tcMar>
        </w:tcPr>
        <w:p w14:paraId="270D8CA8" w14:textId="77777777" w:rsidR="009F392E" w:rsidRPr="00D6163D" w:rsidRDefault="009F392E" w:rsidP="00FC6389">
          <w:pPr>
            <w:pStyle w:val="Druhdokumentu"/>
          </w:pPr>
        </w:p>
      </w:tc>
    </w:tr>
  </w:tbl>
  <w:p w14:paraId="381876C2" w14:textId="77777777"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14:anchorId="12F0D7B3" wp14:editId="093B9858">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D90BC1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20A70"/>
    <w:multiLevelType w:val="multilevel"/>
    <w:tmpl w:val="F88833EC"/>
    <w:lvl w:ilvl="0">
      <w:start w:val="2"/>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9D393D"/>
    <w:multiLevelType w:val="hybridMultilevel"/>
    <w:tmpl w:val="C3AAF680"/>
    <w:lvl w:ilvl="0" w:tplc="A9D6EEF4">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5FF5C14"/>
    <w:multiLevelType w:val="multilevel"/>
    <w:tmpl w:val="EA462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0C15DB8"/>
    <w:multiLevelType w:val="hybridMultilevel"/>
    <w:tmpl w:val="6A329F0E"/>
    <w:lvl w:ilvl="0" w:tplc="04050001">
      <w:start w:val="1"/>
      <w:numFmt w:val="bullet"/>
      <w:lvlText w:val=""/>
      <w:lvlJc w:val="left"/>
      <w:pPr>
        <w:ind w:left="1352" w:hanging="360"/>
      </w:pPr>
      <w:rPr>
        <w:rFonts w:ascii="Symbol" w:hAnsi="Symbol"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44602F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B996E94"/>
    <w:multiLevelType w:val="hybridMultilevel"/>
    <w:tmpl w:val="CB260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9"/>
  </w:num>
  <w:num w:numId="35">
    <w:abstractNumId w:val="2"/>
  </w:num>
  <w:num w:numId="36">
    <w:abstractNumId w:val="11"/>
  </w:num>
  <w:num w:numId="37">
    <w:abstractNumId w:val="12"/>
  </w:num>
  <w:num w:numId="38">
    <w:abstractNumId w:val="16"/>
  </w:num>
  <w:num w:numId="39">
    <w:abstractNumId w:val="10"/>
  </w:num>
  <w:num w:numId="40">
    <w:abstractNumId w:val="14"/>
  </w:num>
  <w:num w:numId="41">
    <w:abstractNumId w:val="5"/>
  </w:num>
  <w:num w:numId="42">
    <w:abstractNumId w:val="18"/>
  </w:num>
  <w:num w:numId="4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D94"/>
    <w:rsid w:val="00002479"/>
    <w:rsid w:val="00002CB7"/>
    <w:rsid w:val="00016C9C"/>
    <w:rsid w:val="000177E9"/>
    <w:rsid w:val="000235AA"/>
    <w:rsid w:val="00065D73"/>
    <w:rsid w:val="00072C1E"/>
    <w:rsid w:val="00094A36"/>
    <w:rsid w:val="000A4CBB"/>
    <w:rsid w:val="000B12C8"/>
    <w:rsid w:val="000D27E1"/>
    <w:rsid w:val="000E23A7"/>
    <w:rsid w:val="000E45C7"/>
    <w:rsid w:val="0010227A"/>
    <w:rsid w:val="0010693F"/>
    <w:rsid w:val="00114472"/>
    <w:rsid w:val="001146D7"/>
    <w:rsid w:val="00127CC2"/>
    <w:rsid w:val="00130F8E"/>
    <w:rsid w:val="0013655F"/>
    <w:rsid w:val="001550BC"/>
    <w:rsid w:val="001605B9"/>
    <w:rsid w:val="001679A8"/>
    <w:rsid w:val="00170EC5"/>
    <w:rsid w:val="001747C1"/>
    <w:rsid w:val="00184743"/>
    <w:rsid w:val="00207DF5"/>
    <w:rsid w:val="00221857"/>
    <w:rsid w:val="0022449E"/>
    <w:rsid w:val="00235285"/>
    <w:rsid w:val="002448E3"/>
    <w:rsid w:val="00280E07"/>
    <w:rsid w:val="00292B78"/>
    <w:rsid w:val="002B30F6"/>
    <w:rsid w:val="002C31BF"/>
    <w:rsid w:val="002C4F7F"/>
    <w:rsid w:val="002D08B1"/>
    <w:rsid w:val="002D3200"/>
    <w:rsid w:val="002E0CD7"/>
    <w:rsid w:val="002F3DF6"/>
    <w:rsid w:val="002F63FF"/>
    <w:rsid w:val="00310783"/>
    <w:rsid w:val="003316FE"/>
    <w:rsid w:val="00334BCE"/>
    <w:rsid w:val="00341DCF"/>
    <w:rsid w:val="003436FB"/>
    <w:rsid w:val="00357BC6"/>
    <w:rsid w:val="00357E71"/>
    <w:rsid w:val="003719F1"/>
    <w:rsid w:val="003874C1"/>
    <w:rsid w:val="003956C6"/>
    <w:rsid w:val="003B0458"/>
    <w:rsid w:val="003D0DB6"/>
    <w:rsid w:val="003D48B3"/>
    <w:rsid w:val="003F467D"/>
    <w:rsid w:val="004349DF"/>
    <w:rsid w:val="00441430"/>
    <w:rsid w:val="00450F07"/>
    <w:rsid w:val="00453CD3"/>
    <w:rsid w:val="004548A5"/>
    <w:rsid w:val="00460660"/>
    <w:rsid w:val="00486107"/>
    <w:rsid w:val="00491827"/>
    <w:rsid w:val="004A1AE8"/>
    <w:rsid w:val="004B348C"/>
    <w:rsid w:val="004C4399"/>
    <w:rsid w:val="004C787C"/>
    <w:rsid w:val="004D1DC5"/>
    <w:rsid w:val="004D32F0"/>
    <w:rsid w:val="004D33FA"/>
    <w:rsid w:val="004E143C"/>
    <w:rsid w:val="004E3A53"/>
    <w:rsid w:val="004F20BC"/>
    <w:rsid w:val="004F4B9B"/>
    <w:rsid w:val="004F65C3"/>
    <w:rsid w:val="004F69EA"/>
    <w:rsid w:val="00507170"/>
    <w:rsid w:val="00511AB9"/>
    <w:rsid w:val="00523EA7"/>
    <w:rsid w:val="005366FE"/>
    <w:rsid w:val="00553375"/>
    <w:rsid w:val="00557C28"/>
    <w:rsid w:val="0056195F"/>
    <w:rsid w:val="005736B7"/>
    <w:rsid w:val="00575E5A"/>
    <w:rsid w:val="00591E68"/>
    <w:rsid w:val="005C2725"/>
    <w:rsid w:val="005C703C"/>
    <w:rsid w:val="005E1781"/>
    <w:rsid w:val="005E5AEF"/>
    <w:rsid w:val="005F1404"/>
    <w:rsid w:val="0061068E"/>
    <w:rsid w:val="00644A75"/>
    <w:rsid w:val="00660AD3"/>
    <w:rsid w:val="00677B7F"/>
    <w:rsid w:val="006A4B9B"/>
    <w:rsid w:val="006A5570"/>
    <w:rsid w:val="006A689C"/>
    <w:rsid w:val="006A7B8E"/>
    <w:rsid w:val="006B3D79"/>
    <w:rsid w:val="006B72A9"/>
    <w:rsid w:val="006C5C18"/>
    <w:rsid w:val="006D7AFE"/>
    <w:rsid w:val="006E0578"/>
    <w:rsid w:val="006E314D"/>
    <w:rsid w:val="006F27B3"/>
    <w:rsid w:val="00704D02"/>
    <w:rsid w:val="00710723"/>
    <w:rsid w:val="00723ED1"/>
    <w:rsid w:val="0074296F"/>
    <w:rsid w:val="00743525"/>
    <w:rsid w:val="007438FC"/>
    <w:rsid w:val="00746AA5"/>
    <w:rsid w:val="0076286B"/>
    <w:rsid w:val="00766846"/>
    <w:rsid w:val="0077673A"/>
    <w:rsid w:val="0078105A"/>
    <w:rsid w:val="007846E1"/>
    <w:rsid w:val="007B570C"/>
    <w:rsid w:val="007B7329"/>
    <w:rsid w:val="007C589B"/>
    <w:rsid w:val="007E4A6E"/>
    <w:rsid w:val="007E7A1E"/>
    <w:rsid w:val="007F2CCF"/>
    <w:rsid w:val="007F56A7"/>
    <w:rsid w:val="008068A8"/>
    <w:rsid w:val="008075D9"/>
    <w:rsid w:val="00807DD0"/>
    <w:rsid w:val="00825447"/>
    <w:rsid w:val="008443DA"/>
    <w:rsid w:val="00850361"/>
    <w:rsid w:val="008659F3"/>
    <w:rsid w:val="00886D4B"/>
    <w:rsid w:val="00895406"/>
    <w:rsid w:val="008A3568"/>
    <w:rsid w:val="008C0332"/>
    <w:rsid w:val="008C0427"/>
    <w:rsid w:val="008D03B9"/>
    <w:rsid w:val="008F18D6"/>
    <w:rsid w:val="008F3A33"/>
    <w:rsid w:val="008F5342"/>
    <w:rsid w:val="00903536"/>
    <w:rsid w:val="00904780"/>
    <w:rsid w:val="00910760"/>
    <w:rsid w:val="00911696"/>
    <w:rsid w:val="00922385"/>
    <w:rsid w:val="009223DF"/>
    <w:rsid w:val="00923DE9"/>
    <w:rsid w:val="00925F75"/>
    <w:rsid w:val="00936091"/>
    <w:rsid w:val="00940D8A"/>
    <w:rsid w:val="00941591"/>
    <w:rsid w:val="00961E87"/>
    <w:rsid w:val="00962258"/>
    <w:rsid w:val="009678B7"/>
    <w:rsid w:val="00970CC2"/>
    <w:rsid w:val="009833E1"/>
    <w:rsid w:val="00992D9C"/>
    <w:rsid w:val="00993288"/>
    <w:rsid w:val="00996CB8"/>
    <w:rsid w:val="009A0D33"/>
    <w:rsid w:val="009A3D94"/>
    <w:rsid w:val="009B14A9"/>
    <w:rsid w:val="009B2E97"/>
    <w:rsid w:val="009D5949"/>
    <w:rsid w:val="009E07F4"/>
    <w:rsid w:val="009F392E"/>
    <w:rsid w:val="009F6D52"/>
    <w:rsid w:val="009F7F9B"/>
    <w:rsid w:val="00A05F8E"/>
    <w:rsid w:val="00A07EF8"/>
    <w:rsid w:val="00A37A82"/>
    <w:rsid w:val="00A5133C"/>
    <w:rsid w:val="00A6177B"/>
    <w:rsid w:val="00A6403E"/>
    <w:rsid w:val="00A66136"/>
    <w:rsid w:val="00A931CA"/>
    <w:rsid w:val="00AA4CBB"/>
    <w:rsid w:val="00AA65FA"/>
    <w:rsid w:val="00AA7351"/>
    <w:rsid w:val="00AB1D6B"/>
    <w:rsid w:val="00AD056F"/>
    <w:rsid w:val="00AD6731"/>
    <w:rsid w:val="00AF5CA9"/>
    <w:rsid w:val="00B1472C"/>
    <w:rsid w:val="00B1565C"/>
    <w:rsid w:val="00B15D0D"/>
    <w:rsid w:val="00B26020"/>
    <w:rsid w:val="00B2768F"/>
    <w:rsid w:val="00B40C19"/>
    <w:rsid w:val="00B74509"/>
    <w:rsid w:val="00B75EE1"/>
    <w:rsid w:val="00B77481"/>
    <w:rsid w:val="00B8518B"/>
    <w:rsid w:val="00BB1CFB"/>
    <w:rsid w:val="00BC588E"/>
    <w:rsid w:val="00BD048F"/>
    <w:rsid w:val="00BD7E91"/>
    <w:rsid w:val="00C02D0A"/>
    <w:rsid w:val="00C03A6E"/>
    <w:rsid w:val="00C27CB9"/>
    <w:rsid w:val="00C37581"/>
    <w:rsid w:val="00C44F6A"/>
    <w:rsid w:val="00C47AE3"/>
    <w:rsid w:val="00C819BD"/>
    <w:rsid w:val="00CA3174"/>
    <w:rsid w:val="00CB23E6"/>
    <w:rsid w:val="00CD1FC4"/>
    <w:rsid w:val="00CF3FC1"/>
    <w:rsid w:val="00CF6E1D"/>
    <w:rsid w:val="00D15BC0"/>
    <w:rsid w:val="00D16068"/>
    <w:rsid w:val="00D21061"/>
    <w:rsid w:val="00D4108E"/>
    <w:rsid w:val="00D415C7"/>
    <w:rsid w:val="00D5064F"/>
    <w:rsid w:val="00D55740"/>
    <w:rsid w:val="00D6163D"/>
    <w:rsid w:val="00D61781"/>
    <w:rsid w:val="00D73D46"/>
    <w:rsid w:val="00D831A3"/>
    <w:rsid w:val="00DA2008"/>
    <w:rsid w:val="00DB6FDC"/>
    <w:rsid w:val="00DC43B9"/>
    <w:rsid w:val="00DC75F3"/>
    <w:rsid w:val="00DD46F3"/>
    <w:rsid w:val="00DE56F2"/>
    <w:rsid w:val="00DF116D"/>
    <w:rsid w:val="00DF4F4D"/>
    <w:rsid w:val="00DF5279"/>
    <w:rsid w:val="00E06DB7"/>
    <w:rsid w:val="00E329B6"/>
    <w:rsid w:val="00E36C4A"/>
    <w:rsid w:val="00E51464"/>
    <w:rsid w:val="00E53656"/>
    <w:rsid w:val="00E63AB2"/>
    <w:rsid w:val="00E658E9"/>
    <w:rsid w:val="00E66AFB"/>
    <w:rsid w:val="00E9294F"/>
    <w:rsid w:val="00EA7414"/>
    <w:rsid w:val="00EB104F"/>
    <w:rsid w:val="00EC215D"/>
    <w:rsid w:val="00ED14BD"/>
    <w:rsid w:val="00ED7781"/>
    <w:rsid w:val="00EE01E7"/>
    <w:rsid w:val="00EF36C5"/>
    <w:rsid w:val="00EF6178"/>
    <w:rsid w:val="00EF7E48"/>
    <w:rsid w:val="00F02698"/>
    <w:rsid w:val="00F0533E"/>
    <w:rsid w:val="00F1048D"/>
    <w:rsid w:val="00F12DEC"/>
    <w:rsid w:val="00F1715C"/>
    <w:rsid w:val="00F310F8"/>
    <w:rsid w:val="00F35939"/>
    <w:rsid w:val="00F3739D"/>
    <w:rsid w:val="00F43DFC"/>
    <w:rsid w:val="00F45607"/>
    <w:rsid w:val="00F51940"/>
    <w:rsid w:val="00F5558F"/>
    <w:rsid w:val="00F659EB"/>
    <w:rsid w:val="00F7295C"/>
    <w:rsid w:val="00F86BA6"/>
    <w:rsid w:val="00F966C8"/>
    <w:rsid w:val="00FB77F9"/>
    <w:rsid w:val="00FC3E45"/>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C0BCCF"/>
  <w14:defaultImageDpi w14:val="32767"/>
  <w15:docId w15:val="{846CF37A-A968-44C2-B02D-312DBBCE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3D94"/>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2B30F6"/>
    <w:rPr>
      <w:sz w:val="16"/>
      <w:szCs w:val="16"/>
    </w:rPr>
  </w:style>
  <w:style w:type="paragraph" w:styleId="Textkomente">
    <w:name w:val="annotation text"/>
    <w:basedOn w:val="Normln"/>
    <w:link w:val="TextkomenteChar"/>
    <w:uiPriority w:val="99"/>
    <w:semiHidden/>
    <w:unhideWhenUsed/>
    <w:rsid w:val="002B30F6"/>
    <w:pPr>
      <w:spacing w:line="240" w:lineRule="auto"/>
    </w:pPr>
    <w:rPr>
      <w:sz w:val="20"/>
      <w:szCs w:val="20"/>
    </w:rPr>
  </w:style>
  <w:style w:type="character" w:customStyle="1" w:styleId="TextkomenteChar">
    <w:name w:val="Text komentáře Char"/>
    <w:basedOn w:val="Standardnpsmoodstavce"/>
    <w:link w:val="Textkomente"/>
    <w:uiPriority w:val="99"/>
    <w:semiHidden/>
    <w:rsid w:val="002B30F6"/>
    <w:rPr>
      <w:sz w:val="20"/>
      <w:szCs w:val="20"/>
    </w:rPr>
  </w:style>
  <w:style w:type="paragraph" w:styleId="Pedmtkomente">
    <w:name w:val="annotation subject"/>
    <w:basedOn w:val="Textkomente"/>
    <w:next w:val="Textkomente"/>
    <w:link w:val="PedmtkomenteChar"/>
    <w:uiPriority w:val="99"/>
    <w:semiHidden/>
    <w:unhideWhenUsed/>
    <w:rsid w:val="002B30F6"/>
    <w:rPr>
      <w:b/>
      <w:bCs/>
    </w:rPr>
  </w:style>
  <w:style w:type="character" w:customStyle="1" w:styleId="PedmtkomenteChar">
    <w:name w:val="Předmět komentáře Char"/>
    <w:basedOn w:val="TextkomenteChar"/>
    <w:link w:val="Pedmtkomente"/>
    <w:uiPriority w:val="99"/>
    <w:semiHidden/>
    <w:rsid w:val="002B30F6"/>
    <w:rPr>
      <w:b/>
      <w:bCs/>
      <w:sz w:val="20"/>
      <w:szCs w:val="20"/>
    </w:rPr>
  </w:style>
  <w:style w:type="character" w:styleId="Znakapoznpodarou">
    <w:name w:val="footnote reference"/>
    <w:rsid w:val="002B30F6"/>
    <w:rPr>
      <w:vertAlign w:val="superscript"/>
    </w:rPr>
  </w:style>
  <w:style w:type="paragraph" w:styleId="Revize">
    <w:name w:val="Revision"/>
    <w:hidden/>
    <w:uiPriority w:val="99"/>
    <w:semiHidden/>
    <w:rsid w:val="007B73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sczv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rkova\Desktop\RSCZ\U&#382;itkov&#225;%20vozidla\ZD\xP&#345;&#237;loha%20&#269;.%202-0%20ZD%20-%20R&#225;mcov&#225;%20dohoda_z&#225;vazan&#253;%20vzor_UV.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63F393D9-C1E1-4E54-A044-415637242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xPříloha č. 2-0 ZD - Rámcová dohoda_závazaný vzor_UV</Template>
  <TotalTime>438</TotalTime>
  <Pages>10</Pages>
  <Words>3980</Words>
  <Characters>23488</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Jirková Eliška, Mgr.</dc:creator>
  <cp:lastModifiedBy>Kresová Petra</cp:lastModifiedBy>
  <cp:revision>27</cp:revision>
  <cp:lastPrinted>2020-08-13T06:22:00Z</cp:lastPrinted>
  <dcterms:created xsi:type="dcterms:W3CDTF">2020-04-21T08:36:00Z</dcterms:created>
  <dcterms:modified xsi:type="dcterms:W3CDTF">2020-09-16T08:25:00Z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